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9F54D9" w14:textId="7EBE7EBF" w:rsidR="00627A8B" w:rsidRPr="00841BCD" w:rsidRDefault="00627A8B" w:rsidP="00627A8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#99-e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5F0CAA" w:rsidRPr="005F0CAA">
        <w:rPr>
          <w:rFonts w:ascii="Arial" w:eastAsia="SimSun" w:hAnsi="Arial" w:cs="Times New Roman"/>
          <w:b/>
          <w:bCs/>
          <w:sz w:val="24"/>
          <w:szCs w:val="20"/>
          <w:lang w:val="en-GB" w:eastAsia="ja-JP"/>
        </w:rPr>
        <w:t>R4-2110593</w:t>
      </w:r>
    </w:p>
    <w:bookmarkEnd w:id="0"/>
    <w:bookmarkEnd w:id="1"/>
    <w:p w14:paraId="6C86C4D9" w14:textId="77777777" w:rsidR="00627A8B" w:rsidRPr="00841BCD" w:rsidRDefault="00627A8B" w:rsidP="00627A8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196FCF">
        <w:rPr>
          <w:rFonts w:ascii="Arial" w:eastAsia="SimSun" w:hAnsi="Arial" w:cs="Times New Roman"/>
          <w:b/>
          <w:sz w:val="24"/>
          <w:szCs w:val="20"/>
          <w:lang w:val="en-GB"/>
        </w:rPr>
        <w:t>Electronic Meeting, May. 19-27, 2021</w:t>
      </w:r>
    </w:p>
    <w:p w14:paraId="093AA5A2" w14:textId="77777777" w:rsidR="00627A8B" w:rsidRPr="00841BCD" w:rsidRDefault="00627A8B" w:rsidP="00627A8B">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29F0E170" w14:textId="77777777" w:rsidR="00627A8B" w:rsidRPr="00841BCD" w:rsidRDefault="00627A8B" w:rsidP="00627A8B">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1ED8DCB6" w:rsidR="00841BCD" w:rsidRPr="001D7D03"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A054C" w:rsidRPr="001D7D03">
        <w:rPr>
          <w:rFonts w:ascii="Arial" w:eastAsia="Calibri" w:hAnsi="Arial" w:cs="Arial"/>
          <w:b/>
          <w:bCs/>
          <w:sz w:val="24"/>
          <w:lang w:val="en-GB"/>
        </w:rPr>
        <w:t>On</w:t>
      </w:r>
      <w:r w:rsidR="001D7D03" w:rsidRPr="001D7D03">
        <w:rPr>
          <w:rFonts w:ascii="Arial" w:eastAsia="Calibri" w:hAnsi="Arial" w:cs="Arial"/>
          <w:b/>
          <w:bCs/>
          <w:sz w:val="24"/>
          <w:lang w:val="en-GB"/>
        </w:rPr>
        <w:t xml:space="preserve"> PUSCH demodulation requirements for FR1 256QAM</w:t>
      </w:r>
    </w:p>
    <w:p w14:paraId="139CE457" w14:textId="69872BE0" w:rsidR="00841BCD" w:rsidRPr="001D7D03" w:rsidRDefault="00841BCD" w:rsidP="00841BCD">
      <w:pPr>
        <w:tabs>
          <w:tab w:val="left" w:pos="1985"/>
        </w:tabs>
        <w:spacing w:after="120" w:line="240" w:lineRule="auto"/>
        <w:rPr>
          <w:rFonts w:ascii="Arial" w:eastAsia="MS Mincho" w:hAnsi="Arial" w:cs="Arial"/>
          <w:b/>
          <w:bCs/>
          <w:sz w:val="24"/>
          <w:szCs w:val="20"/>
          <w:lang w:val="en-GB"/>
        </w:rPr>
      </w:pPr>
      <w:r w:rsidRPr="001D7D03">
        <w:rPr>
          <w:rFonts w:ascii="Arial" w:eastAsia="MS Mincho" w:hAnsi="Arial" w:cs="Arial"/>
          <w:b/>
          <w:bCs/>
          <w:sz w:val="24"/>
          <w:szCs w:val="20"/>
          <w:lang w:val="en-GB"/>
        </w:rPr>
        <w:t>Agenda item:</w:t>
      </w:r>
      <w:r w:rsidRPr="001D7D03">
        <w:rPr>
          <w:rFonts w:ascii="Arial" w:eastAsia="MS Mincho" w:hAnsi="Arial" w:cs="Arial"/>
          <w:b/>
          <w:bCs/>
          <w:sz w:val="24"/>
          <w:szCs w:val="20"/>
          <w:lang w:val="en-GB"/>
        </w:rPr>
        <w:tab/>
      </w:r>
      <w:r w:rsidR="00627A8B" w:rsidRPr="00627A8B">
        <w:rPr>
          <w:rFonts w:ascii="Arial" w:eastAsia="Calibri" w:hAnsi="Arial" w:cs="Arial"/>
          <w:b/>
          <w:bCs/>
          <w:sz w:val="24"/>
          <w:lang w:val="en-GB"/>
        </w:rPr>
        <w:t>9.11.3.1</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77777777" w:rsidR="00841BCD" w:rsidRDefault="00841BCD" w:rsidP="00A37002">
      <w:pPr>
        <w:pStyle w:val="RAN4H1"/>
      </w:pPr>
      <w:r w:rsidRPr="00AE56B1">
        <w:t>Intro</w:t>
      </w:r>
      <w:r w:rsidRPr="00AE56B1">
        <w:rPr>
          <w:rStyle w:val="RAN4H1Char"/>
        </w:rPr>
        <w:t>ductio</w:t>
      </w:r>
      <w:r w:rsidRPr="00AE56B1">
        <w:t>n</w:t>
      </w:r>
    </w:p>
    <w:p w14:paraId="6D58ACDC" w14:textId="4371F2C3" w:rsidR="00C0757C" w:rsidRDefault="00870931" w:rsidP="005C23A4">
      <w:pPr>
        <w:rPr>
          <w:lang w:val="en-GB"/>
        </w:rPr>
      </w:pPr>
      <w:r>
        <w:rPr>
          <w:lang w:val="en-GB"/>
        </w:rPr>
        <w:t xml:space="preserve">The discussion in the last </w:t>
      </w:r>
      <w:proofErr w:type="spellStart"/>
      <w:r>
        <w:rPr>
          <w:lang w:val="en-GB"/>
        </w:rPr>
        <w:t>eMeeting</w:t>
      </w:r>
      <w:proofErr w:type="spellEnd"/>
      <w:r>
        <w:rPr>
          <w:lang w:val="en-GB"/>
        </w:rPr>
        <w:t xml:space="preserve"> </w:t>
      </w:r>
      <w:r>
        <w:rPr>
          <w:lang w:val="en-GB"/>
        </w:rPr>
        <w:fldChar w:fldCharType="begin"/>
      </w:r>
      <w:r>
        <w:rPr>
          <w:lang w:val="en-GB"/>
        </w:rPr>
        <w:instrText xml:space="preserve"> REF _Ref71469865 \r \h </w:instrText>
      </w:r>
      <w:r>
        <w:rPr>
          <w:lang w:val="en-GB"/>
        </w:rPr>
      </w:r>
      <w:r>
        <w:rPr>
          <w:lang w:val="en-GB"/>
        </w:rPr>
        <w:fldChar w:fldCharType="separate"/>
      </w:r>
      <w:r w:rsidR="00F81254">
        <w:rPr>
          <w:lang w:val="en-GB"/>
        </w:rPr>
        <w:t>[1]</w:t>
      </w:r>
      <w:r>
        <w:rPr>
          <w:lang w:val="en-GB"/>
        </w:rPr>
        <w:fldChar w:fldCharType="end"/>
      </w:r>
      <w:r>
        <w:rPr>
          <w:lang w:val="en-GB"/>
        </w:rPr>
        <w:t xml:space="preserve"> formed a good foundation of agreements </w:t>
      </w:r>
      <w:r>
        <w:rPr>
          <w:lang w:val="en-GB"/>
        </w:rPr>
        <w:fldChar w:fldCharType="begin"/>
      </w:r>
      <w:r>
        <w:rPr>
          <w:lang w:val="en-GB"/>
        </w:rPr>
        <w:instrText xml:space="preserve"> REF _Ref71469874 \r \h </w:instrText>
      </w:r>
      <w:r>
        <w:rPr>
          <w:lang w:val="en-GB"/>
        </w:rPr>
      </w:r>
      <w:r>
        <w:rPr>
          <w:lang w:val="en-GB"/>
        </w:rPr>
        <w:fldChar w:fldCharType="separate"/>
      </w:r>
      <w:r w:rsidR="00F81254">
        <w:rPr>
          <w:lang w:val="en-GB"/>
        </w:rPr>
        <w:t>[2]</w:t>
      </w:r>
      <w:r>
        <w:rPr>
          <w:lang w:val="en-GB"/>
        </w:rPr>
        <w:fldChar w:fldCharType="end"/>
      </w:r>
      <w:r>
        <w:rPr>
          <w:lang w:val="en-GB"/>
        </w:rPr>
        <w:t>.</w:t>
      </w:r>
      <w:r w:rsidR="00C0757C">
        <w:rPr>
          <w:lang w:val="en-GB"/>
        </w:rPr>
        <w:br/>
        <w:t>However, a set of issues remained open:</w:t>
      </w:r>
    </w:p>
    <w:p w14:paraId="721A7E6B" w14:textId="6ED2AF50" w:rsidR="00C0757C" w:rsidRPr="00C0757C" w:rsidRDefault="00C0757C" w:rsidP="00C0757C">
      <w:pPr>
        <w:pStyle w:val="ListParagraph"/>
        <w:numPr>
          <w:ilvl w:val="0"/>
          <w:numId w:val="13"/>
        </w:numPr>
        <w:rPr>
          <w:lang w:val="en-GB"/>
        </w:rPr>
      </w:pPr>
      <w:r>
        <w:rPr>
          <w:lang w:val="en-GB"/>
        </w:rPr>
        <w:t>MCS choice (</w:t>
      </w:r>
      <w:r w:rsidRPr="00C0757C">
        <w:t>MCS24, MCS22</w:t>
      </w:r>
      <w:r>
        <w:t xml:space="preserve"> based on feasibility).</w:t>
      </w:r>
    </w:p>
    <w:p w14:paraId="6CEEF85C" w14:textId="20A5CC91" w:rsidR="00C0757C" w:rsidRPr="00C0757C" w:rsidRDefault="00C0757C" w:rsidP="00C0757C">
      <w:pPr>
        <w:pStyle w:val="ListParagraph"/>
        <w:numPr>
          <w:ilvl w:val="0"/>
          <w:numId w:val="13"/>
        </w:numPr>
        <w:rPr>
          <w:lang w:val="en-GB"/>
        </w:rPr>
      </w:pPr>
      <w:r>
        <w:t xml:space="preserve">DM-RS </w:t>
      </w:r>
      <w:proofErr w:type="spellStart"/>
      <w:r>
        <w:t>AddPos</w:t>
      </w:r>
      <w:proofErr w:type="spellEnd"/>
      <w:r>
        <w:t>=2.</w:t>
      </w:r>
    </w:p>
    <w:p w14:paraId="13A59432" w14:textId="7B5B0B70" w:rsidR="00C0757C" w:rsidRPr="00C0757C" w:rsidRDefault="00C0757C" w:rsidP="00C0757C">
      <w:pPr>
        <w:pStyle w:val="ListParagraph"/>
        <w:numPr>
          <w:ilvl w:val="0"/>
          <w:numId w:val="13"/>
        </w:numPr>
        <w:rPr>
          <w:lang w:val="en-GB"/>
        </w:rPr>
      </w:pPr>
      <w:r>
        <w:t>PT-RS configuration.</w:t>
      </w:r>
    </w:p>
    <w:p w14:paraId="16990883" w14:textId="43CE06B3" w:rsidR="00C0757C" w:rsidRPr="00C0757C" w:rsidRDefault="00C0757C" w:rsidP="00C0757C">
      <w:pPr>
        <w:pStyle w:val="ListParagraph"/>
        <w:numPr>
          <w:ilvl w:val="0"/>
          <w:numId w:val="13"/>
        </w:numPr>
        <w:rPr>
          <w:lang w:val="en-GB"/>
        </w:rPr>
      </w:pPr>
      <w:r>
        <w:t>Phase noise impact.</w:t>
      </w:r>
    </w:p>
    <w:p w14:paraId="51E3CA4E" w14:textId="16E6BCD0" w:rsidR="00C0757C" w:rsidRDefault="00C0757C" w:rsidP="00C0757C">
      <w:pPr>
        <w:pStyle w:val="ListParagraph"/>
        <w:numPr>
          <w:ilvl w:val="0"/>
          <w:numId w:val="13"/>
        </w:numPr>
        <w:rPr>
          <w:lang w:val="en-GB"/>
        </w:rPr>
      </w:pPr>
      <w:r>
        <w:rPr>
          <w:lang w:val="en-GB"/>
        </w:rPr>
        <w:t>Tx EVM.</w:t>
      </w:r>
    </w:p>
    <w:p w14:paraId="0CD72C98" w14:textId="7FF68E3A" w:rsidR="00C0757C" w:rsidRDefault="00C0757C" w:rsidP="00C0757C">
      <w:pPr>
        <w:pStyle w:val="ListParagraph"/>
        <w:numPr>
          <w:ilvl w:val="0"/>
          <w:numId w:val="13"/>
        </w:numPr>
        <w:rPr>
          <w:lang w:val="en-GB"/>
        </w:rPr>
      </w:pPr>
      <w:r>
        <w:rPr>
          <w:lang w:val="en-GB"/>
        </w:rPr>
        <w:t>Number of TX, RX, and layers.</w:t>
      </w:r>
    </w:p>
    <w:p w14:paraId="1B8CAAEF" w14:textId="3E488B43" w:rsidR="00C0757C" w:rsidRDefault="00C0757C" w:rsidP="00C0757C">
      <w:pPr>
        <w:pStyle w:val="ListParagraph"/>
        <w:numPr>
          <w:ilvl w:val="0"/>
          <w:numId w:val="13"/>
        </w:numPr>
        <w:rPr>
          <w:lang w:val="en-GB"/>
        </w:rPr>
      </w:pPr>
      <w:r>
        <w:rPr>
          <w:lang w:val="en-GB"/>
        </w:rPr>
        <w:t>CBWs.</w:t>
      </w:r>
    </w:p>
    <w:p w14:paraId="6BA65292" w14:textId="76285521" w:rsidR="00CA4F33" w:rsidRDefault="00BF71A9" w:rsidP="00C0757C">
      <w:pPr>
        <w:pStyle w:val="ListParagraph"/>
        <w:numPr>
          <w:ilvl w:val="0"/>
          <w:numId w:val="13"/>
        </w:numPr>
        <w:rPr>
          <w:lang w:val="en-GB"/>
        </w:rPr>
      </w:pPr>
      <w:r>
        <w:rPr>
          <w:lang w:val="en-GB"/>
        </w:rPr>
        <w:t>T</w:t>
      </w:r>
      <w:r w:rsidR="00CA4F33">
        <w:rPr>
          <w:lang w:val="en-GB"/>
        </w:rPr>
        <w:t>DD pattern</w:t>
      </w:r>
      <w:r>
        <w:rPr>
          <w:lang w:val="en-GB"/>
        </w:rPr>
        <w:t xml:space="preserve"> impact</w:t>
      </w:r>
    </w:p>
    <w:p w14:paraId="5C460A29" w14:textId="77777777" w:rsidR="00C0757C" w:rsidRDefault="00C0757C" w:rsidP="005C23A4">
      <w:pPr>
        <w:rPr>
          <w:lang w:val="en-GB"/>
        </w:rPr>
      </w:pPr>
    </w:p>
    <w:p w14:paraId="13BB85AC" w14:textId="5B47C4DB" w:rsidR="00C0757C" w:rsidRDefault="00C0757C" w:rsidP="00C0757C">
      <w:pPr>
        <w:rPr>
          <w:lang w:val="en-GB"/>
        </w:rPr>
      </w:pPr>
      <w:r>
        <w:rPr>
          <w:lang w:val="en-GB"/>
        </w:rPr>
        <w:t xml:space="preserve">In this contribution we will express our views on the </w:t>
      </w:r>
      <w:r w:rsidR="00E144D9">
        <w:rPr>
          <w:lang w:val="en-GB"/>
        </w:rPr>
        <w:t>o</w:t>
      </w:r>
      <w:r>
        <w:rPr>
          <w:lang w:val="en-GB"/>
        </w:rPr>
        <w:t>pen issues and open new discussions, if necessary.</w:t>
      </w:r>
      <w:r w:rsidR="00BF71A9">
        <w:rPr>
          <w:lang w:val="en-GB"/>
        </w:rPr>
        <w:br/>
        <w:t xml:space="preserve">All presented simulation results extracts are taken from our companion contribution </w:t>
      </w:r>
      <w:r w:rsidR="00BF71A9">
        <w:rPr>
          <w:lang w:val="en-GB"/>
        </w:rPr>
        <w:fldChar w:fldCharType="begin"/>
      </w:r>
      <w:r w:rsidR="00BF71A9">
        <w:rPr>
          <w:lang w:val="en-GB"/>
        </w:rPr>
        <w:instrText xml:space="preserve"> REF _Ref71471865 \r \h </w:instrText>
      </w:r>
      <w:r w:rsidR="00BF71A9">
        <w:rPr>
          <w:lang w:val="en-GB"/>
        </w:rPr>
      </w:r>
      <w:r w:rsidR="00BF71A9">
        <w:rPr>
          <w:lang w:val="en-GB"/>
        </w:rPr>
        <w:fldChar w:fldCharType="separate"/>
      </w:r>
      <w:r w:rsidR="00F81254">
        <w:rPr>
          <w:lang w:val="en-GB"/>
        </w:rPr>
        <w:t>[3]</w:t>
      </w:r>
      <w:r w:rsidR="00BF71A9">
        <w:rPr>
          <w:lang w:val="en-GB"/>
        </w:rPr>
        <w:fldChar w:fldCharType="end"/>
      </w:r>
      <w:r w:rsidR="00BF71A9">
        <w:rPr>
          <w:lang w:val="en-GB"/>
        </w:rPr>
        <w:t>.</w:t>
      </w:r>
    </w:p>
    <w:p w14:paraId="30B6E616" w14:textId="2FD1D68C" w:rsidR="00273FBE" w:rsidRDefault="00273FBE" w:rsidP="005C23A4">
      <w:pPr>
        <w:rPr>
          <w:lang w:val="en-GB"/>
        </w:rPr>
      </w:pPr>
    </w:p>
    <w:p w14:paraId="2020910D" w14:textId="77777777" w:rsidR="00BF71A9" w:rsidRDefault="00BF71A9" w:rsidP="005C23A4">
      <w:pPr>
        <w:rPr>
          <w:lang w:val="en-GB"/>
        </w:rPr>
      </w:pPr>
    </w:p>
    <w:p w14:paraId="07520420" w14:textId="7CFE0A87" w:rsidR="00C0757C" w:rsidRDefault="00BF71A9" w:rsidP="00BF71A9">
      <w:pPr>
        <w:pStyle w:val="RAN4H1"/>
      </w:pPr>
      <w:r>
        <w:t>Discussion</w:t>
      </w:r>
    </w:p>
    <w:p w14:paraId="38E6DF7E" w14:textId="0C18C7C2" w:rsidR="00BF71A9" w:rsidRDefault="00BF71A9" w:rsidP="00BF71A9">
      <w:pPr>
        <w:rPr>
          <w:lang w:val="en-GB"/>
        </w:rPr>
      </w:pPr>
    </w:p>
    <w:p w14:paraId="2DB40EEE" w14:textId="724DBA54" w:rsidR="00BF71A9" w:rsidRDefault="00BF71A9" w:rsidP="00BF71A9">
      <w:pPr>
        <w:pStyle w:val="RAN4H2"/>
        <w:rPr>
          <w:lang w:val="en-GB"/>
        </w:rPr>
      </w:pPr>
      <w:r>
        <w:rPr>
          <w:lang w:val="en-GB"/>
        </w:rPr>
        <w:t>MCS, DM-RS, and PT-RS configuration</w:t>
      </w:r>
    </w:p>
    <w:p w14:paraId="28B75AC2" w14:textId="251F3DDC" w:rsidR="00BF71A9" w:rsidRDefault="00BF71A9" w:rsidP="00BF71A9">
      <w:pPr>
        <w:rPr>
          <w:lang w:val="en-GB"/>
        </w:rPr>
      </w:pPr>
      <w:r>
        <w:rPr>
          <w:lang w:val="en-GB"/>
        </w:rPr>
        <w:t>The last meeting’s WF captures the following open issue</w:t>
      </w:r>
      <w:r w:rsidR="00E559F8">
        <w:rPr>
          <w:lang w:val="en-GB"/>
        </w:rPr>
        <w:t>s</w:t>
      </w:r>
      <w:r>
        <w:rPr>
          <w:lang w:val="en-GB"/>
        </w:rPr>
        <w:t xml:space="preserve"> on </w:t>
      </w:r>
      <w:r w:rsidRPr="00BF71A9">
        <w:rPr>
          <w:lang w:val="en-GB"/>
        </w:rPr>
        <w:t>MCS, DM-RS, and PT-RS configuration</w:t>
      </w:r>
      <w:r>
        <w:rPr>
          <w:lang w:val="en-GB"/>
        </w:rPr>
        <w:t xml:space="preserve"> </w:t>
      </w:r>
      <w:r>
        <w:rPr>
          <w:lang w:val="en-GB"/>
        </w:rPr>
        <w:fldChar w:fldCharType="begin"/>
      </w:r>
      <w:r>
        <w:rPr>
          <w:lang w:val="en-GB"/>
        </w:rPr>
        <w:instrText xml:space="preserve"> REF _Ref71469874 \r \h </w:instrText>
      </w:r>
      <w:r>
        <w:rPr>
          <w:lang w:val="en-GB"/>
        </w:rPr>
      </w:r>
      <w:r>
        <w:rPr>
          <w:lang w:val="en-GB"/>
        </w:rPr>
        <w:fldChar w:fldCharType="separate"/>
      </w:r>
      <w:r w:rsidR="00F81254">
        <w:rPr>
          <w:lang w:val="en-GB"/>
        </w:rPr>
        <w:t>[2]</w:t>
      </w:r>
      <w:r>
        <w:rPr>
          <w:lang w:val="en-GB"/>
        </w:rPr>
        <w:fldChar w:fldCharType="end"/>
      </w:r>
      <w:r>
        <w:rPr>
          <w:lang w:val="en-GB"/>
        </w:rPr>
        <w:t>:</w:t>
      </w:r>
    </w:p>
    <w:tbl>
      <w:tblPr>
        <w:tblStyle w:val="TableGrid"/>
        <w:tblW w:w="4500" w:type="pct"/>
        <w:jc w:val="center"/>
        <w:tblLook w:val="04A0" w:firstRow="1" w:lastRow="0" w:firstColumn="1" w:lastColumn="0" w:noHBand="0" w:noVBand="1"/>
      </w:tblPr>
      <w:tblGrid>
        <w:gridCol w:w="8655"/>
      </w:tblGrid>
      <w:tr w:rsidR="00BF71A9" w14:paraId="6AEE2577" w14:textId="77777777" w:rsidTr="00E559F8">
        <w:trPr>
          <w:jc w:val="center"/>
        </w:trPr>
        <w:tc>
          <w:tcPr>
            <w:tcW w:w="8655" w:type="dxa"/>
          </w:tcPr>
          <w:p w14:paraId="51A7769C" w14:textId="77777777" w:rsidR="00BF71A9" w:rsidRPr="00BF71A9" w:rsidRDefault="00BF71A9" w:rsidP="00BF71A9">
            <w:pPr>
              <w:numPr>
                <w:ilvl w:val="0"/>
                <w:numId w:val="14"/>
              </w:numPr>
              <w:rPr>
                <w:lang w:val="en-GB"/>
              </w:rPr>
            </w:pPr>
            <w:r w:rsidRPr="00BF71A9">
              <w:rPr>
                <w:u w:val="single"/>
                <w:lang w:val="en-GB"/>
              </w:rPr>
              <w:t>MCS:</w:t>
            </w:r>
            <w:r w:rsidRPr="00BF71A9">
              <w:rPr>
                <w:lang w:val="en-GB"/>
              </w:rPr>
              <w:t xml:space="preserve"> </w:t>
            </w:r>
            <w:r w:rsidRPr="00BF71A9">
              <w:t>Evaluate {</w:t>
            </w:r>
            <w:r w:rsidRPr="00BF71A9">
              <w:rPr>
                <w:highlight w:val="cyan"/>
              </w:rPr>
              <w:t>MCS24, MCS22</w:t>
            </w:r>
            <w:r w:rsidRPr="00BF71A9">
              <w:t>} as starting point for next meeting, based on the simulation results to decide if MCS24 is feasible, otherwise to check lower MCS22 is feasible or not.</w:t>
            </w:r>
          </w:p>
          <w:p w14:paraId="621E2DD9" w14:textId="77777777" w:rsidR="00BF71A9" w:rsidRPr="00BF71A9" w:rsidRDefault="00BF71A9" w:rsidP="00BF71A9">
            <w:pPr>
              <w:numPr>
                <w:ilvl w:val="0"/>
                <w:numId w:val="14"/>
              </w:numPr>
              <w:rPr>
                <w:lang w:val="en-GB"/>
              </w:rPr>
            </w:pPr>
            <w:r w:rsidRPr="00BF71A9">
              <w:rPr>
                <w:u w:val="single"/>
                <w:lang w:val="en-GB"/>
              </w:rPr>
              <w:t>Additional DM-RS (</w:t>
            </w:r>
            <w:proofErr w:type="spellStart"/>
            <w:r w:rsidRPr="00BF71A9">
              <w:rPr>
                <w:u w:val="single"/>
                <w:lang w:val="en-GB"/>
              </w:rPr>
              <w:t>dmrsAdditionalPosition</w:t>
            </w:r>
            <w:proofErr w:type="spellEnd"/>
            <w:r w:rsidRPr="00BF71A9">
              <w:rPr>
                <w:u w:val="single"/>
                <w:lang w:val="en-GB"/>
              </w:rPr>
              <w:t>):</w:t>
            </w:r>
            <w:r w:rsidRPr="00BF71A9">
              <w:rPr>
                <w:lang w:val="en-GB"/>
              </w:rPr>
              <w:t xml:space="preserve"> pos1, </w:t>
            </w:r>
            <w:r w:rsidRPr="00BF71A9">
              <w:rPr>
                <w:highlight w:val="cyan"/>
                <w:lang w:val="en-GB"/>
              </w:rPr>
              <w:t>FFS pos2</w:t>
            </w:r>
            <w:r w:rsidRPr="00BF71A9">
              <w:rPr>
                <w:lang w:val="en-GB"/>
              </w:rPr>
              <w:t xml:space="preserve"> </w:t>
            </w:r>
          </w:p>
          <w:p w14:paraId="3AD1D09F" w14:textId="77777777" w:rsidR="00BF71A9" w:rsidRPr="00BF71A9" w:rsidRDefault="00BF71A9" w:rsidP="00BF71A9">
            <w:pPr>
              <w:numPr>
                <w:ilvl w:val="1"/>
                <w:numId w:val="14"/>
              </w:numPr>
              <w:rPr>
                <w:lang w:val="en-GB"/>
              </w:rPr>
            </w:pPr>
            <w:r w:rsidRPr="00BF71A9">
              <w:t>Decide based on interesting companies’ feedback for next meeting</w:t>
            </w:r>
          </w:p>
          <w:p w14:paraId="0E30FEBA" w14:textId="77777777" w:rsidR="00BF71A9" w:rsidRPr="00BF71A9" w:rsidRDefault="00BF71A9" w:rsidP="00BF71A9">
            <w:pPr>
              <w:numPr>
                <w:ilvl w:val="0"/>
                <w:numId w:val="14"/>
              </w:numPr>
              <w:rPr>
                <w:lang w:val="en-GB"/>
              </w:rPr>
            </w:pPr>
            <w:r w:rsidRPr="00BF71A9">
              <w:rPr>
                <w:u w:val="single"/>
              </w:rPr>
              <w:t>PT-RS configuration</w:t>
            </w:r>
            <w:r w:rsidRPr="00BF71A9">
              <w:rPr>
                <w:highlight w:val="cyan"/>
                <w:u w:val="single"/>
              </w:rPr>
              <w:t xml:space="preserve">: </w:t>
            </w:r>
            <w:r w:rsidRPr="00BF71A9">
              <w:rPr>
                <w:highlight w:val="cyan"/>
              </w:rPr>
              <w:t>FFS configure PT-RS</w:t>
            </w:r>
            <w:r w:rsidRPr="00BF71A9">
              <w:t>.</w:t>
            </w:r>
          </w:p>
          <w:p w14:paraId="72315DF3" w14:textId="07E3E81E" w:rsidR="00BF71A9" w:rsidRPr="00BF71A9" w:rsidRDefault="00BF71A9" w:rsidP="00BF71A9">
            <w:pPr>
              <w:numPr>
                <w:ilvl w:val="1"/>
                <w:numId w:val="14"/>
              </w:numPr>
              <w:rPr>
                <w:lang w:val="en-GB"/>
              </w:rPr>
            </w:pPr>
            <w:r w:rsidRPr="00BF71A9">
              <w:t xml:space="preserve">Further discuss and decide whether to configure PT-RS or not based on feedback from interesting companies in next meeting. </w:t>
            </w:r>
          </w:p>
        </w:tc>
      </w:tr>
    </w:tbl>
    <w:p w14:paraId="4D203F8A" w14:textId="3E1DCB0D" w:rsidR="00BF71A9" w:rsidRDefault="00BF71A9" w:rsidP="00BF71A9">
      <w:pPr>
        <w:rPr>
          <w:lang w:val="en-GB"/>
        </w:rPr>
      </w:pPr>
    </w:p>
    <w:p w14:paraId="18038AF7" w14:textId="6FF49B54" w:rsidR="00BF71A9" w:rsidRDefault="00BF71A9" w:rsidP="00655BFE">
      <w:pPr>
        <w:pStyle w:val="RAN4H3"/>
        <w:rPr>
          <w:lang w:val="en-GB"/>
        </w:rPr>
      </w:pPr>
      <w:r>
        <w:rPr>
          <w:lang w:val="en-GB"/>
        </w:rPr>
        <w:t>Concerning MCS</w:t>
      </w:r>
    </w:p>
    <w:p w14:paraId="094F00AD" w14:textId="29932147" w:rsidR="00655BFE" w:rsidRDefault="00655BFE" w:rsidP="00BF71A9">
      <w:pPr>
        <w:rPr>
          <w:lang w:val="en-GB"/>
        </w:rPr>
      </w:pPr>
      <w:r>
        <w:rPr>
          <w:lang w:val="en-GB"/>
        </w:rPr>
        <w:t xml:space="preserve">We observe from our simulation results </w:t>
      </w:r>
      <w:r>
        <w:rPr>
          <w:lang w:val="en-GB"/>
        </w:rPr>
        <w:fldChar w:fldCharType="begin"/>
      </w:r>
      <w:r>
        <w:rPr>
          <w:lang w:val="en-GB"/>
        </w:rPr>
        <w:instrText xml:space="preserve"> REF _Ref71471865 \r \h </w:instrText>
      </w:r>
      <w:r>
        <w:rPr>
          <w:lang w:val="en-GB"/>
        </w:rPr>
      </w:r>
      <w:r>
        <w:rPr>
          <w:lang w:val="en-GB"/>
        </w:rPr>
        <w:fldChar w:fldCharType="separate"/>
      </w:r>
      <w:r w:rsidR="00F81254">
        <w:rPr>
          <w:lang w:val="en-GB"/>
        </w:rPr>
        <w:t>[3]</w:t>
      </w:r>
      <w:r>
        <w:rPr>
          <w:lang w:val="en-GB"/>
        </w:rPr>
        <w:fldChar w:fldCharType="end"/>
      </w:r>
      <w:r>
        <w:rPr>
          <w:lang w:val="en-GB"/>
        </w:rPr>
        <w:t xml:space="preserve"> that even for rank 1, the ideal simulation results still require &gt;20dB of SNR for MCS 24 (see </w:t>
      </w:r>
      <w:r>
        <w:rPr>
          <w:lang w:val="en-GB"/>
        </w:rPr>
        <w:fldChar w:fldCharType="begin"/>
      </w:r>
      <w:r>
        <w:rPr>
          <w:lang w:val="en-GB"/>
        </w:rPr>
        <w:instrText xml:space="preserve"> REF _Ref71472093 \h </w:instrText>
      </w:r>
      <w:r>
        <w:rPr>
          <w:lang w:val="en-GB"/>
        </w:rPr>
      </w:r>
      <w:r>
        <w:rPr>
          <w:lang w:val="en-GB"/>
        </w:rPr>
        <w:fldChar w:fldCharType="separate"/>
      </w:r>
      <w:r w:rsidR="00F81254">
        <w:t xml:space="preserve">Table </w:t>
      </w:r>
      <w:r w:rsidR="00F81254">
        <w:rPr>
          <w:noProof/>
        </w:rPr>
        <w:t>1</w:t>
      </w:r>
      <w:r>
        <w:rPr>
          <w:lang w:val="en-GB"/>
        </w:rPr>
        <w:fldChar w:fldCharType="end"/>
      </w:r>
      <w:r>
        <w:rPr>
          <w:lang w:val="en-GB"/>
        </w:rPr>
        <w:t xml:space="preserve"> for 2Tx2Rx example results):</w:t>
      </w:r>
    </w:p>
    <w:p w14:paraId="2AE85F9E" w14:textId="3AB2FAA6" w:rsidR="00655BFE" w:rsidRPr="00F46569" w:rsidRDefault="00655BFE" w:rsidP="00655BFE">
      <w:pPr>
        <w:pStyle w:val="Caption"/>
        <w:keepNext/>
      </w:pPr>
      <w:bookmarkStart w:id="3" w:name="_Ref71472093"/>
      <w:r>
        <w:lastRenderedPageBreak/>
        <w:t xml:space="preserve">Table </w:t>
      </w:r>
      <w:r>
        <w:rPr>
          <w:noProof/>
        </w:rPr>
        <w:fldChar w:fldCharType="begin"/>
      </w:r>
      <w:r>
        <w:rPr>
          <w:noProof/>
        </w:rPr>
        <w:instrText xml:space="preserve"> SEQ Table \* ARABIC </w:instrText>
      </w:r>
      <w:r>
        <w:rPr>
          <w:noProof/>
        </w:rPr>
        <w:fldChar w:fldCharType="separate"/>
      </w:r>
      <w:r w:rsidR="00F81254">
        <w:rPr>
          <w:noProof/>
        </w:rPr>
        <w:t>1</w:t>
      </w:r>
      <w:r>
        <w:rPr>
          <w:noProof/>
        </w:rPr>
        <w:fldChar w:fldCharType="end"/>
      </w:r>
      <w:bookmarkEnd w:id="3"/>
      <w:r>
        <w:t>: Results SNR@70%TPUT, 2</w:t>
      </w:r>
      <w:r w:rsidRPr="00F46569">
        <w:t>TX2RX Rank 1</w:t>
      </w:r>
    </w:p>
    <w:tbl>
      <w:tblPr>
        <w:tblW w:w="8821" w:type="dxa"/>
        <w:jc w:val="center"/>
        <w:tblLook w:val="04A0" w:firstRow="1" w:lastRow="0" w:firstColumn="1" w:lastColumn="0" w:noHBand="0" w:noVBand="1"/>
      </w:tblPr>
      <w:tblGrid>
        <w:gridCol w:w="2100"/>
        <w:gridCol w:w="960"/>
        <w:gridCol w:w="960"/>
        <w:gridCol w:w="960"/>
        <w:gridCol w:w="960"/>
        <w:gridCol w:w="960"/>
        <w:gridCol w:w="960"/>
        <w:gridCol w:w="961"/>
      </w:tblGrid>
      <w:tr w:rsidR="00655BFE" w:rsidRPr="00F46569" w14:paraId="1803661C" w14:textId="77777777" w:rsidTr="00E559F8">
        <w:trPr>
          <w:trHeight w:val="525"/>
          <w:jc w:val="center"/>
        </w:trPr>
        <w:tc>
          <w:tcPr>
            <w:tcW w:w="2100"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2FA8ED8B" w14:textId="77777777" w:rsidR="00655BFE" w:rsidRPr="00F46569" w:rsidRDefault="00655BFE" w:rsidP="00E559F8">
            <w:pPr>
              <w:spacing w:after="0" w:line="240" w:lineRule="auto"/>
              <w:jc w:val="center"/>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Antennas</w:t>
            </w:r>
          </w:p>
        </w:tc>
        <w:tc>
          <w:tcPr>
            <w:tcW w:w="960" w:type="dxa"/>
            <w:tcBorders>
              <w:top w:val="single" w:sz="4" w:space="0" w:color="auto"/>
              <w:left w:val="single" w:sz="4" w:space="0" w:color="auto"/>
              <w:bottom w:val="single" w:sz="4" w:space="0" w:color="auto"/>
              <w:right w:val="nil"/>
            </w:tcBorders>
            <w:shd w:val="clear" w:color="000000" w:fill="D9D9D9"/>
            <w:hideMark/>
          </w:tcPr>
          <w:p w14:paraId="7EADA95C" w14:textId="77777777" w:rsidR="00655BFE" w:rsidRPr="00F46569" w:rsidRDefault="00655BFE" w:rsidP="00E559F8">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2Tx2Rx Rank1</w:t>
            </w:r>
          </w:p>
        </w:tc>
        <w:tc>
          <w:tcPr>
            <w:tcW w:w="960" w:type="dxa"/>
            <w:tcBorders>
              <w:top w:val="single" w:sz="4" w:space="0" w:color="auto"/>
              <w:left w:val="nil"/>
              <w:bottom w:val="single" w:sz="4" w:space="0" w:color="auto"/>
              <w:right w:val="nil"/>
            </w:tcBorders>
            <w:shd w:val="clear" w:color="000000" w:fill="D9D9D9"/>
            <w:hideMark/>
          </w:tcPr>
          <w:p w14:paraId="674733A4" w14:textId="77777777" w:rsidR="00655BFE" w:rsidRPr="00F46569" w:rsidRDefault="00655BFE" w:rsidP="00E559F8">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 </w:t>
            </w:r>
          </w:p>
        </w:tc>
        <w:tc>
          <w:tcPr>
            <w:tcW w:w="960" w:type="dxa"/>
            <w:tcBorders>
              <w:top w:val="single" w:sz="4" w:space="0" w:color="auto"/>
              <w:left w:val="nil"/>
              <w:bottom w:val="single" w:sz="4" w:space="0" w:color="auto"/>
              <w:right w:val="nil"/>
            </w:tcBorders>
            <w:shd w:val="clear" w:color="000000" w:fill="D9D9D9"/>
            <w:hideMark/>
          </w:tcPr>
          <w:p w14:paraId="31951948" w14:textId="77777777" w:rsidR="00655BFE" w:rsidRPr="00F46569" w:rsidRDefault="00655BFE" w:rsidP="00E559F8">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 </w:t>
            </w:r>
          </w:p>
        </w:tc>
        <w:tc>
          <w:tcPr>
            <w:tcW w:w="960" w:type="dxa"/>
            <w:tcBorders>
              <w:top w:val="single" w:sz="4" w:space="0" w:color="auto"/>
              <w:left w:val="nil"/>
              <w:bottom w:val="single" w:sz="4" w:space="0" w:color="auto"/>
              <w:right w:val="nil"/>
            </w:tcBorders>
            <w:shd w:val="clear" w:color="000000" w:fill="D9D9D9"/>
            <w:hideMark/>
          </w:tcPr>
          <w:p w14:paraId="3FF7BEEA" w14:textId="77777777" w:rsidR="00655BFE" w:rsidRPr="00F46569" w:rsidRDefault="00655BFE" w:rsidP="00E559F8">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 </w:t>
            </w:r>
          </w:p>
        </w:tc>
        <w:tc>
          <w:tcPr>
            <w:tcW w:w="960" w:type="dxa"/>
            <w:tcBorders>
              <w:top w:val="single" w:sz="4" w:space="0" w:color="auto"/>
              <w:left w:val="nil"/>
              <w:bottom w:val="single" w:sz="4" w:space="0" w:color="auto"/>
              <w:right w:val="nil"/>
            </w:tcBorders>
            <w:shd w:val="clear" w:color="000000" w:fill="D9D9D9"/>
            <w:hideMark/>
          </w:tcPr>
          <w:p w14:paraId="1E63F618" w14:textId="77777777" w:rsidR="00655BFE" w:rsidRPr="00F46569" w:rsidRDefault="00655BFE" w:rsidP="00E559F8">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 </w:t>
            </w:r>
          </w:p>
        </w:tc>
        <w:tc>
          <w:tcPr>
            <w:tcW w:w="960" w:type="dxa"/>
            <w:tcBorders>
              <w:top w:val="single" w:sz="4" w:space="0" w:color="auto"/>
              <w:left w:val="nil"/>
              <w:bottom w:val="single" w:sz="4" w:space="0" w:color="auto"/>
              <w:right w:val="nil"/>
            </w:tcBorders>
            <w:shd w:val="clear" w:color="000000" w:fill="D9D9D9"/>
            <w:hideMark/>
          </w:tcPr>
          <w:p w14:paraId="7BE4BD73" w14:textId="77777777" w:rsidR="00655BFE" w:rsidRPr="00F46569" w:rsidRDefault="00655BFE" w:rsidP="00E559F8">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 </w:t>
            </w:r>
          </w:p>
        </w:tc>
        <w:tc>
          <w:tcPr>
            <w:tcW w:w="961" w:type="dxa"/>
            <w:tcBorders>
              <w:top w:val="single" w:sz="4" w:space="0" w:color="auto"/>
              <w:left w:val="nil"/>
              <w:bottom w:val="single" w:sz="4" w:space="0" w:color="auto"/>
              <w:right w:val="single" w:sz="4" w:space="0" w:color="auto"/>
            </w:tcBorders>
            <w:shd w:val="clear" w:color="000000" w:fill="D9D9D9"/>
            <w:hideMark/>
          </w:tcPr>
          <w:p w14:paraId="1144D09A" w14:textId="77777777" w:rsidR="00655BFE" w:rsidRPr="00F46569" w:rsidRDefault="00655BFE" w:rsidP="00E559F8">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 </w:t>
            </w:r>
          </w:p>
        </w:tc>
      </w:tr>
      <w:tr w:rsidR="00655BFE" w:rsidRPr="00F46569" w14:paraId="3694B197" w14:textId="77777777" w:rsidTr="00E559F8">
        <w:trPr>
          <w:trHeight w:val="270"/>
          <w:jc w:val="center"/>
        </w:trPr>
        <w:tc>
          <w:tcPr>
            <w:tcW w:w="2100" w:type="dxa"/>
            <w:tcBorders>
              <w:top w:val="nil"/>
              <w:left w:val="single" w:sz="4" w:space="0" w:color="auto"/>
              <w:bottom w:val="nil"/>
              <w:right w:val="nil"/>
            </w:tcBorders>
            <w:shd w:val="clear" w:color="auto" w:fill="auto"/>
            <w:noWrap/>
            <w:vAlign w:val="bottom"/>
            <w:hideMark/>
          </w:tcPr>
          <w:p w14:paraId="5571028F" w14:textId="77777777" w:rsidR="00655BFE" w:rsidRPr="00F46569" w:rsidRDefault="00655BFE" w:rsidP="00E559F8">
            <w:pPr>
              <w:spacing w:after="0" w:line="240" w:lineRule="auto"/>
              <w:rPr>
                <w:rFonts w:ascii="Arial" w:eastAsia="Times New Roman" w:hAnsi="Arial" w:cs="Arial"/>
                <w:b/>
                <w:bCs/>
                <w:szCs w:val="20"/>
                <w:lang w:val="en-GB" w:eastAsia="en-GB"/>
              </w:rPr>
            </w:pPr>
          </w:p>
        </w:tc>
        <w:tc>
          <w:tcPr>
            <w:tcW w:w="960" w:type="dxa"/>
            <w:tcBorders>
              <w:top w:val="nil"/>
              <w:left w:val="nil"/>
              <w:bottom w:val="nil"/>
              <w:right w:val="nil"/>
            </w:tcBorders>
            <w:shd w:val="clear" w:color="auto" w:fill="auto"/>
            <w:noWrap/>
            <w:vAlign w:val="bottom"/>
            <w:hideMark/>
          </w:tcPr>
          <w:p w14:paraId="6B7BFF3D" w14:textId="77777777" w:rsidR="00655BFE" w:rsidRPr="00F46569" w:rsidRDefault="00655BFE"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0EFBB874" w14:textId="77777777" w:rsidR="00655BFE" w:rsidRPr="00F46569" w:rsidRDefault="00655BFE"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69E00631" w14:textId="77777777" w:rsidR="00655BFE" w:rsidRPr="00F46569" w:rsidRDefault="00655BFE"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525A6DA7" w14:textId="77777777" w:rsidR="00655BFE" w:rsidRPr="00F46569" w:rsidRDefault="00655BFE"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722D7010" w14:textId="77777777" w:rsidR="00655BFE" w:rsidRPr="00F46569" w:rsidRDefault="00655BFE"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54311231" w14:textId="77777777" w:rsidR="00655BFE" w:rsidRPr="00F46569" w:rsidRDefault="00655BFE" w:rsidP="00E559F8">
            <w:pPr>
              <w:spacing w:after="0" w:line="240" w:lineRule="auto"/>
              <w:rPr>
                <w:rFonts w:eastAsia="Times New Roman" w:cs="Times New Roman"/>
                <w:szCs w:val="20"/>
                <w:lang w:val="en-GB" w:eastAsia="en-GB"/>
              </w:rPr>
            </w:pPr>
          </w:p>
        </w:tc>
        <w:tc>
          <w:tcPr>
            <w:tcW w:w="961" w:type="dxa"/>
            <w:tcBorders>
              <w:top w:val="nil"/>
              <w:left w:val="nil"/>
              <w:bottom w:val="nil"/>
              <w:right w:val="single" w:sz="4" w:space="0" w:color="auto"/>
            </w:tcBorders>
            <w:shd w:val="clear" w:color="auto" w:fill="auto"/>
            <w:noWrap/>
            <w:vAlign w:val="bottom"/>
            <w:hideMark/>
          </w:tcPr>
          <w:p w14:paraId="7993CFB8" w14:textId="77777777" w:rsidR="00655BFE" w:rsidRPr="00F46569" w:rsidRDefault="00655BFE" w:rsidP="00E559F8">
            <w:pPr>
              <w:spacing w:after="0" w:line="240" w:lineRule="auto"/>
              <w:rPr>
                <w:rFonts w:eastAsia="Times New Roman" w:cs="Times New Roman"/>
                <w:szCs w:val="20"/>
                <w:lang w:val="en-GB" w:eastAsia="en-GB"/>
              </w:rPr>
            </w:pPr>
          </w:p>
        </w:tc>
      </w:tr>
      <w:tr w:rsidR="00655BFE" w:rsidRPr="00F46569" w14:paraId="2B1D68D8" w14:textId="77777777" w:rsidTr="00E559F8">
        <w:trPr>
          <w:trHeight w:val="525"/>
          <w:jc w:val="center"/>
        </w:trPr>
        <w:tc>
          <w:tcPr>
            <w:tcW w:w="210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16DCF7E" w14:textId="77777777" w:rsidR="00655BFE" w:rsidRPr="00F46569" w:rsidRDefault="00655BFE" w:rsidP="00E559F8">
            <w:pPr>
              <w:spacing w:after="0" w:line="240" w:lineRule="auto"/>
              <w:jc w:val="center"/>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SCS / BW</w:t>
            </w:r>
          </w:p>
        </w:tc>
        <w:tc>
          <w:tcPr>
            <w:tcW w:w="960" w:type="dxa"/>
            <w:tcBorders>
              <w:top w:val="single" w:sz="4" w:space="0" w:color="auto"/>
              <w:left w:val="single" w:sz="4" w:space="0" w:color="auto"/>
              <w:bottom w:val="single" w:sz="4" w:space="0" w:color="auto"/>
              <w:right w:val="single" w:sz="4" w:space="0" w:color="auto"/>
            </w:tcBorders>
            <w:shd w:val="clear" w:color="000000" w:fill="DDEBF7"/>
            <w:vAlign w:val="bottom"/>
            <w:hideMark/>
          </w:tcPr>
          <w:p w14:paraId="6CBDBBE2" w14:textId="77777777" w:rsidR="00655BFE" w:rsidRPr="00F46569" w:rsidRDefault="00655BFE" w:rsidP="00E559F8">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15kHz / </w:t>
            </w:r>
            <w:r w:rsidRPr="00F46569">
              <w:rPr>
                <w:rFonts w:ascii="Arial" w:eastAsia="Times New Roman" w:hAnsi="Arial" w:cs="Arial"/>
                <w:szCs w:val="20"/>
                <w:lang w:val="en-GB" w:eastAsia="en-GB"/>
              </w:rPr>
              <w:br/>
              <w:t>5MHz</w:t>
            </w:r>
          </w:p>
        </w:tc>
        <w:tc>
          <w:tcPr>
            <w:tcW w:w="960" w:type="dxa"/>
            <w:tcBorders>
              <w:top w:val="single" w:sz="4" w:space="0" w:color="auto"/>
              <w:left w:val="nil"/>
              <w:bottom w:val="single" w:sz="4" w:space="0" w:color="auto"/>
              <w:right w:val="single" w:sz="4" w:space="0" w:color="auto"/>
            </w:tcBorders>
            <w:shd w:val="clear" w:color="000000" w:fill="9BC2E6"/>
            <w:vAlign w:val="bottom"/>
            <w:hideMark/>
          </w:tcPr>
          <w:p w14:paraId="45DDC643" w14:textId="77777777" w:rsidR="00655BFE" w:rsidRPr="00F46569" w:rsidRDefault="00655BFE" w:rsidP="00E559F8">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15kHz /</w:t>
            </w:r>
            <w:r w:rsidRPr="00F46569">
              <w:rPr>
                <w:rFonts w:ascii="Arial" w:eastAsia="Times New Roman" w:hAnsi="Arial" w:cs="Arial"/>
                <w:szCs w:val="20"/>
                <w:lang w:val="en-GB" w:eastAsia="en-GB"/>
              </w:rPr>
              <w:br/>
              <w:t>10MHz</w:t>
            </w:r>
          </w:p>
        </w:tc>
        <w:tc>
          <w:tcPr>
            <w:tcW w:w="960" w:type="dxa"/>
            <w:tcBorders>
              <w:top w:val="single" w:sz="4" w:space="0" w:color="auto"/>
              <w:left w:val="nil"/>
              <w:bottom w:val="single" w:sz="4" w:space="0" w:color="auto"/>
              <w:right w:val="single" w:sz="4" w:space="0" w:color="auto"/>
            </w:tcBorders>
            <w:shd w:val="clear" w:color="000000" w:fill="5B9BD5"/>
            <w:vAlign w:val="bottom"/>
            <w:hideMark/>
          </w:tcPr>
          <w:p w14:paraId="680BD2C7" w14:textId="77777777" w:rsidR="00655BFE" w:rsidRPr="00F46569" w:rsidRDefault="00655BFE" w:rsidP="00E559F8">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15kHz / </w:t>
            </w:r>
            <w:r w:rsidRPr="00F46569">
              <w:rPr>
                <w:rFonts w:ascii="Arial" w:eastAsia="Times New Roman" w:hAnsi="Arial" w:cs="Arial"/>
                <w:szCs w:val="20"/>
                <w:lang w:val="en-GB" w:eastAsia="en-GB"/>
              </w:rPr>
              <w:br/>
              <w:t>20MHz</w:t>
            </w:r>
          </w:p>
        </w:tc>
        <w:tc>
          <w:tcPr>
            <w:tcW w:w="960" w:type="dxa"/>
            <w:tcBorders>
              <w:top w:val="single" w:sz="4" w:space="0" w:color="auto"/>
              <w:left w:val="nil"/>
              <w:bottom w:val="single" w:sz="4" w:space="0" w:color="auto"/>
              <w:right w:val="single" w:sz="4" w:space="0" w:color="auto"/>
            </w:tcBorders>
            <w:shd w:val="clear" w:color="000000" w:fill="FCE4D6"/>
            <w:vAlign w:val="bottom"/>
            <w:hideMark/>
          </w:tcPr>
          <w:p w14:paraId="28A1FF5A" w14:textId="77777777" w:rsidR="00655BFE" w:rsidRPr="00F46569" w:rsidRDefault="00655BFE" w:rsidP="00E559F8">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30kHz / </w:t>
            </w:r>
            <w:r w:rsidRPr="00F46569">
              <w:rPr>
                <w:rFonts w:ascii="Arial" w:eastAsia="Times New Roman" w:hAnsi="Arial" w:cs="Arial"/>
                <w:szCs w:val="20"/>
                <w:lang w:val="en-GB" w:eastAsia="en-GB"/>
              </w:rPr>
              <w:br/>
              <w:t>10MHz</w:t>
            </w:r>
          </w:p>
        </w:tc>
        <w:tc>
          <w:tcPr>
            <w:tcW w:w="960" w:type="dxa"/>
            <w:tcBorders>
              <w:top w:val="single" w:sz="4" w:space="0" w:color="auto"/>
              <w:left w:val="nil"/>
              <w:bottom w:val="single" w:sz="4" w:space="0" w:color="auto"/>
              <w:right w:val="single" w:sz="4" w:space="0" w:color="auto"/>
            </w:tcBorders>
            <w:shd w:val="clear" w:color="000000" w:fill="F8CBAD"/>
            <w:vAlign w:val="bottom"/>
            <w:hideMark/>
          </w:tcPr>
          <w:p w14:paraId="69CDD81D" w14:textId="77777777" w:rsidR="00655BFE" w:rsidRPr="00F46569" w:rsidRDefault="00655BFE" w:rsidP="00E559F8">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30kHz / </w:t>
            </w:r>
            <w:r w:rsidRPr="00F46569">
              <w:rPr>
                <w:rFonts w:ascii="Arial" w:eastAsia="Times New Roman" w:hAnsi="Arial" w:cs="Arial"/>
                <w:szCs w:val="20"/>
                <w:lang w:val="en-GB" w:eastAsia="en-GB"/>
              </w:rPr>
              <w:br/>
              <w:t>20MHz</w:t>
            </w:r>
          </w:p>
        </w:tc>
        <w:tc>
          <w:tcPr>
            <w:tcW w:w="960" w:type="dxa"/>
            <w:tcBorders>
              <w:top w:val="single" w:sz="4" w:space="0" w:color="auto"/>
              <w:left w:val="nil"/>
              <w:bottom w:val="single" w:sz="4" w:space="0" w:color="auto"/>
              <w:right w:val="single" w:sz="4" w:space="0" w:color="auto"/>
            </w:tcBorders>
            <w:shd w:val="clear" w:color="000000" w:fill="F4B084"/>
            <w:vAlign w:val="bottom"/>
            <w:hideMark/>
          </w:tcPr>
          <w:p w14:paraId="18E8C820" w14:textId="77777777" w:rsidR="00655BFE" w:rsidRPr="00F46569" w:rsidRDefault="00655BFE" w:rsidP="00E559F8">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30kHz /</w:t>
            </w:r>
            <w:r w:rsidRPr="00F46569">
              <w:rPr>
                <w:rFonts w:ascii="Arial" w:eastAsia="Times New Roman" w:hAnsi="Arial" w:cs="Arial"/>
                <w:szCs w:val="20"/>
                <w:lang w:val="en-GB" w:eastAsia="en-GB"/>
              </w:rPr>
              <w:br/>
              <w:t>40MHz</w:t>
            </w:r>
          </w:p>
        </w:tc>
        <w:tc>
          <w:tcPr>
            <w:tcW w:w="961" w:type="dxa"/>
            <w:tcBorders>
              <w:top w:val="single" w:sz="4" w:space="0" w:color="auto"/>
              <w:left w:val="nil"/>
              <w:bottom w:val="single" w:sz="4" w:space="0" w:color="auto"/>
              <w:right w:val="single" w:sz="4" w:space="0" w:color="auto"/>
            </w:tcBorders>
            <w:shd w:val="clear" w:color="000000" w:fill="ED7D31"/>
            <w:vAlign w:val="bottom"/>
            <w:hideMark/>
          </w:tcPr>
          <w:p w14:paraId="35522335" w14:textId="77777777" w:rsidR="00655BFE" w:rsidRPr="00F46569" w:rsidRDefault="00655BFE" w:rsidP="00E559F8">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30kHz /</w:t>
            </w:r>
            <w:r w:rsidRPr="00F46569">
              <w:rPr>
                <w:rFonts w:ascii="Arial" w:eastAsia="Times New Roman" w:hAnsi="Arial" w:cs="Arial"/>
                <w:szCs w:val="20"/>
                <w:lang w:val="en-GB" w:eastAsia="en-GB"/>
              </w:rPr>
              <w:br/>
              <w:t>100MHz</w:t>
            </w:r>
          </w:p>
        </w:tc>
      </w:tr>
      <w:tr w:rsidR="00655BFE" w:rsidRPr="00F46569" w14:paraId="0D74EE2F" w14:textId="77777777" w:rsidTr="00E559F8">
        <w:trPr>
          <w:trHeight w:val="270"/>
          <w:jc w:val="center"/>
        </w:trPr>
        <w:tc>
          <w:tcPr>
            <w:tcW w:w="2100" w:type="dxa"/>
            <w:tcBorders>
              <w:top w:val="nil"/>
              <w:left w:val="single" w:sz="4" w:space="0" w:color="auto"/>
              <w:bottom w:val="nil"/>
              <w:right w:val="nil"/>
            </w:tcBorders>
            <w:shd w:val="clear" w:color="auto" w:fill="auto"/>
            <w:noWrap/>
            <w:vAlign w:val="bottom"/>
            <w:hideMark/>
          </w:tcPr>
          <w:p w14:paraId="224BEFFA" w14:textId="77777777" w:rsidR="00655BFE" w:rsidRPr="00F46569" w:rsidRDefault="00655BFE" w:rsidP="00E559F8">
            <w:pPr>
              <w:spacing w:after="0" w:line="240" w:lineRule="auto"/>
              <w:rPr>
                <w:rFonts w:ascii="Arial" w:eastAsia="Times New Roman" w:hAnsi="Arial" w:cs="Arial"/>
                <w:szCs w:val="20"/>
                <w:lang w:val="en-GB" w:eastAsia="en-GB"/>
              </w:rPr>
            </w:pPr>
          </w:p>
        </w:tc>
        <w:tc>
          <w:tcPr>
            <w:tcW w:w="960" w:type="dxa"/>
            <w:tcBorders>
              <w:top w:val="nil"/>
              <w:left w:val="nil"/>
              <w:bottom w:val="nil"/>
              <w:right w:val="nil"/>
            </w:tcBorders>
            <w:shd w:val="clear" w:color="auto" w:fill="auto"/>
            <w:noWrap/>
            <w:vAlign w:val="bottom"/>
            <w:hideMark/>
          </w:tcPr>
          <w:p w14:paraId="56420490" w14:textId="77777777" w:rsidR="00655BFE" w:rsidRPr="00F46569" w:rsidRDefault="00655BFE"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3DB5F1BD" w14:textId="77777777" w:rsidR="00655BFE" w:rsidRPr="00F46569" w:rsidRDefault="00655BFE"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0807A8F2" w14:textId="77777777" w:rsidR="00655BFE" w:rsidRPr="00F46569" w:rsidRDefault="00655BFE"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28E8F1C1" w14:textId="77777777" w:rsidR="00655BFE" w:rsidRPr="00F46569" w:rsidRDefault="00655BFE"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0B8F488A" w14:textId="77777777" w:rsidR="00655BFE" w:rsidRPr="00F46569" w:rsidRDefault="00655BFE"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12DE9E4B" w14:textId="77777777" w:rsidR="00655BFE" w:rsidRPr="00F46569" w:rsidRDefault="00655BFE" w:rsidP="00E559F8">
            <w:pPr>
              <w:spacing w:after="0" w:line="240" w:lineRule="auto"/>
              <w:rPr>
                <w:rFonts w:eastAsia="Times New Roman" w:cs="Times New Roman"/>
                <w:szCs w:val="20"/>
                <w:lang w:val="en-GB" w:eastAsia="en-GB"/>
              </w:rPr>
            </w:pPr>
          </w:p>
        </w:tc>
        <w:tc>
          <w:tcPr>
            <w:tcW w:w="961" w:type="dxa"/>
            <w:tcBorders>
              <w:top w:val="nil"/>
              <w:left w:val="nil"/>
              <w:bottom w:val="nil"/>
              <w:right w:val="single" w:sz="4" w:space="0" w:color="auto"/>
            </w:tcBorders>
            <w:shd w:val="clear" w:color="auto" w:fill="auto"/>
            <w:noWrap/>
            <w:vAlign w:val="bottom"/>
            <w:hideMark/>
          </w:tcPr>
          <w:p w14:paraId="016B53A7" w14:textId="77777777" w:rsidR="00655BFE" w:rsidRPr="00F46569" w:rsidRDefault="00655BFE" w:rsidP="00E559F8">
            <w:pPr>
              <w:spacing w:after="0" w:line="240" w:lineRule="auto"/>
              <w:rPr>
                <w:rFonts w:eastAsia="Times New Roman" w:cs="Times New Roman"/>
                <w:szCs w:val="20"/>
                <w:lang w:val="en-GB" w:eastAsia="en-GB"/>
              </w:rPr>
            </w:pPr>
          </w:p>
        </w:tc>
      </w:tr>
      <w:tr w:rsidR="00655BFE" w:rsidRPr="00F46569" w14:paraId="53F7EDCF" w14:textId="77777777" w:rsidTr="00E559F8">
        <w:trPr>
          <w:trHeight w:val="270"/>
          <w:jc w:val="center"/>
        </w:trPr>
        <w:tc>
          <w:tcPr>
            <w:tcW w:w="2100" w:type="dxa"/>
            <w:tcBorders>
              <w:top w:val="single" w:sz="8" w:space="0" w:color="auto"/>
              <w:left w:val="single" w:sz="4" w:space="0" w:color="auto"/>
              <w:bottom w:val="single" w:sz="8" w:space="0" w:color="auto"/>
              <w:right w:val="single" w:sz="8" w:space="0" w:color="auto"/>
            </w:tcBorders>
            <w:shd w:val="clear" w:color="000000" w:fill="A9D08E"/>
            <w:noWrap/>
            <w:vAlign w:val="bottom"/>
            <w:hideMark/>
          </w:tcPr>
          <w:p w14:paraId="59E2439C" w14:textId="77777777" w:rsidR="00655BFE" w:rsidRPr="00F46569" w:rsidRDefault="00655BFE" w:rsidP="00E559F8">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MCS 24</w:t>
            </w:r>
          </w:p>
        </w:tc>
        <w:tc>
          <w:tcPr>
            <w:tcW w:w="960" w:type="dxa"/>
            <w:tcBorders>
              <w:top w:val="nil"/>
              <w:left w:val="nil"/>
              <w:bottom w:val="nil"/>
              <w:right w:val="nil"/>
            </w:tcBorders>
            <w:shd w:val="clear" w:color="auto" w:fill="auto"/>
            <w:noWrap/>
            <w:vAlign w:val="bottom"/>
            <w:hideMark/>
          </w:tcPr>
          <w:p w14:paraId="5848A866" w14:textId="77777777" w:rsidR="00655BFE" w:rsidRPr="00F46569" w:rsidRDefault="00655BFE" w:rsidP="00E559F8">
            <w:pPr>
              <w:spacing w:after="0" w:line="240" w:lineRule="auto"/>
              <w:rPr>
                <w:rFonts w:ascii="Arial" w:eastAsia="Times New Roman" w:hAnsi="Arial" w:cs="Arial"/>
                <w:b/>
                <w:bCs/>
                <w:szCs w:val="20"/>
                <w:lang w:val="en-GB" w:eastAsia="en-GB"/>
              </w:rPr>
            </w:pPr>
          </w:p>
        </w:tc>
        <w:tc>
          <w:tcPr>
            <w:tcW w:w="960" w:type="dxa"/>
            <w:tcBorders>
              <w:top w:val="nil"/>
              <w:left w:val="nil"/>
              <w:bottom w:val="nil"/>
              <w:right w:val="nil"/>
            </w:tcBorders>
            <w:shd w:val="clear" w:color="auto" w:fill="auto"/>
            <w:noWrap/>
            <w:vAlign w:val="bottom"/>
            <w:hideMark/>
          </w:tcPr>
          <w:p w14:paraId="767148C9" w14:textId="77777777" w:rsidR="00655BFE" w:rsidRPr="00F46569" w:rsidRDefault="00655BFE"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73025142" w14:textId="77777777" w:rsidR="00655BFE" w:rsidRPr="00F46569" w:rsidRDefault="00655BFE"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3AF45620" w14:textId="77777777" w:rsidR="00655BFE" w:rsidRPr="00F46569" w:rsidRDefault="00655BFE"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4A98DAEC" w14:textId="77777777" w:rsidR="00655BFE" w:rsidRPr="00F46569" w:rsidRDefault="00655BFE"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65136CA5" w14:textId="77777777" w:rsidR="00655BFE" w:rsidRPr="00F46569" w:rsidRDefault="00655BFE" w:rsidP="00E559F8">
            <w:pPr>
              <w:spacing w:after="0" w:line="240" w:lineRule="auto"/>
              <w:rPr>
                <w:rFonts w:eastAsia="Times New Roman" w:cs="Times New Roman"/>
                <w:szCs w:val="20"/>
                <w:lang w:val="en-GB" w:eastAsia="en-GB"/>
              </w:rPr>
            </w:pPr>
          </w:p>
        </w:tc>
        <w:tc>
          <w:tcPr>
            <w:tcW w:w="961" w:type="dxa"/>
            <w:tcBorders>
              <w:top w:val="nil"/>
              <w:left w:val="nil"/>
              <w:bottom w:val="nil"/>
              <w:right w:val="single" w:sz="4" w:space="0" w:color="auto"/>
            </w:tcBorders>
            <w:shd w:val="clear" w:color="auto" w:fill="auto"/>
            <w:noWrap/>
            <w:vAlign w:val="bottom"/>
            <w:hideMark/>
          </w:tcPr>
          <w:p w14:paraId="353BD8C6" w14:textId="77777777" w:rsidR="00655BFE" w:rsidRPr="00F46569" w:rsidRDefault="00655BFE" w:rsidP="00E559F8">
            <w:pPr>
              <w:spacing w:after="0" w:line="240" w:lineRule="auto"/>
              <w:rPr>
                <w:rFonts w:eastAsia="Times New Roman" w:cs="Times New Roman"/>
                <w:szCs w:val="20"/>
                <w:lang w:val="en-GB" w:eastAsia="en-GB"/>
              </w:rPr>
            </w:pPr>
          </w:p>
        </w:tc>
      </w:tr>
      <w:tr w:rsidR="00655BFE" w:rsidRPr="00F46569" w14:paraId="2F38149B" w14:textId="77777777" w:rsidTr="00E559F8">
        <w:trPr>
          <w:trHeight w:val="255"/>
          <w:jc w:val="center"/>
        </w:trPr>
        <w:tc>
          <w:tcPr>
            <w:tcW w:w="2100" w:type="dxa"/>
            <w:tcBorders>
              <w:top w:val="nil"/>
              <w:left w:val="single" w:sz="4" w:space="0" w:color="auto"/>
              <w:bottom w:val="nil"/>
              <w:right w:val="single" w:sz="4" w:space="0" w:color="auto"/>
            </w:tcBorders>
            <w:shd w:val="clear" w:color="000000" w:fill="D0CECE"/>
            <w:noWrap/>
            <w:vAlign w:val="bottom"/>
            <w:hideMark/>
          </w:tcPr>
          <w:p w14:paraId="696AFBC8" w14:textId="77777777" w:rsidR="00655BFE" w:rsidRPr="00F46569" w:rsidRDefault="00655BFE" w:rsidP="00E559F8">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2 DMRS </w:t>
            </w:r>
            <w:proofErr w:type="spellStart"/>
            <w:r w:rsidRPr="00F46569">
              <w:rPr>
                <w:rFonts w:ascii="Arial" w:eastAsia="Times New Roman" w:hAnsi="Arial" w:cs="Arial"/>
                <w:szCs w:val="20"/>
                <w:lang w:val="en-GB" w:eastAsia="en-GB"/>
              </w:rPr>
              <w:t>NoPtrs</w:t>
            </w:r>
            <w:proofErr w:type="spellEnd"/>
            <w:r w:rsidRPr="00F46569">
              <w:rPr>
                <w:rFonts w:ascii="Arial" w:eastAsia="Times New Roman" w:hAnsi="Arial" w:cs="Arial"/>
                <w:szCs w:val="20"/>
                <w:lang w:val="en-GB" w:eastAsia="en-GB"/>
              </w:rPr>
              <w:t xml:space="preserve"> </w:t>
            </w:r>
            <w:proofErr w:type="spellStart"/>
            <w:r w:rsidRPr="00F46569">
              <w:rPr>
                <w:rFonts w:ascii="Arial" w:eastAsia="Times New Roman" w:hAnsi="Arial" w:cs="Arial"/>
                <w:szCs w:val="20"/>
                <w:lang w:val="en-GB" w:eastAsia="en-GB"/>
              </w:rPr>
              <w:t>NoPN</w:t>
            </w:r>
            <w:proofErr w:type="spellEnd"/>
          </w:p>
        </w:tc>
        <w:tc>
          <w:tcPr>
            <w:tcW w:w="960" w:type="dxa"/>
            <w:tcBorders>
              <w:top w:val="nil"/>
              <w:left w:val="nil"/>
              <w:bottom w:val="nil"/>
              <w:right w:val="nil"/>
            </w:tcBorders>
            <w:shd w:val="clear" w:color="auto" w:fill="auto"/>
            <w:noWrap/>
            <w:vAlign w:val="bottom"/>
            <w:hideMark/>
          </w:tcPr>
          <w:p w14:paraId="484A22D7"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19.84</w:t>
            </w:r>
          </w:p>
        </w:tc>
        <w:tc>
          <w:tcPr>
            <w:tcW w:w="960" w:type="dxa"/>
            <w:tcBorders>
              <w:top w:val="nil"/>
              <w:left w:val="nil"/>
              <w:bottom w:val="nil"/>
              <w:right w:val="nil"/>
            </w:tcBorders>
            <w:shd w:val="clear" w:color="auto" w:fill="auto"/>
            <w:noWrap/>
            <w:vAlign w:val="bottom"/>
            <w:hideMark/>
          </w:tcPr>
          <w:p w14:paraId="5F275D42"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20.55</w:t>
            </w:r>
          </w:p>
        </w:tc>
        <w:tc>
          <w:tcPr>
            <w:tcW w:w="960" w:type="dxa"/>
            <w:tcBorders>
              <w:top w:val="nil"/>
              <w:left w:val="nil"/>
              <w:bottom w:val="nil"/>
              <w:right w:val="nil"/>
            </w:tcBorders>
            <w:shd w:val="clear" w:color="auto" w:fill="auto"/>
            <w:noWrap/>
            <w:vAlign w:val="bottom"/>
            <w:hideMark/>
          </w:tcPr>
          <w:p w14:paraId="04318DF0"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20.78</w:t>
            </w:r>
          </w:p>
        </w:tc>
        <w:tc>
          <w:tcPr>
            <w:tcW w:w="960" w:type="dxa"/>
            <w:tcBorders>
              <w:top w:val="nil"/>
              <w:left w:val="nil"/>
              <w:bottom w:val="nil"/>
              <w:right w:val="nil"/>
            </w:tcBorders>
            <w:shd w:val="clear" w:color="auto" w:fill="auto"/>
            <w:noWrap/>
            <w:vAlign w:val="bottom"/>
            <w:hideMark/>
          </w:tcPr>
          <w:p w14:paraId="7C1EE54F"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20.21</w:t>
            </w:r>
          </w:p>
        </w:tc>
        <w:tc>
          <w:tcPr>
            <w:tcW w:w="960" w:type="dxa"/>
            <w:tcBorders>
              <w:top w:val="nil"/>
              <w:left w:val="nil"/>
              <w:bottom w:val="nil"/>
              <w:right w:val="nil"/>
            </w:tcBorders>
            <w:shd w:val="clear" w:color="auto" w:fill="auto"/>
            <w:noWrap/>
            <w:vAlign w:val="bottom"/>
            <w:hideMark/>
          </w:tcPr>
          <w:p w14:paraId="484FFF96"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20.57</w:t>
            </w:r>
          </w:p>
        </w:tc>
        <w:tc>
          <w:tcPr>
            <w:tcW w:w="960" w:type="dxa"/>
            <w:tcBorders>
              <w:top w:val="nil"/>
              <w:left w:val="nil"/>
              <w:bottom w:val="nil"/>
              <w:right w:val="nil"/>
            </w:tcBorders>
            <w:shd w:val="clear" w:color="auto" w:fill="auto"/>
            <w:noWrap/>
            <w:vAlign w:val="bottom"/>
            <w:hideMark/>
          </w:tcPr>
          <w:p w14:paraId="400CE8F2"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20.66</w:t>
            </w:r>
          </w:p>
        </w:tc>
        <w:tc>
          <w:tcPr>
            <w:tcW w:w="961" w:type="dxa"/>
            <w:tcBorders>
              <w:top w:val="nil"/>
              <w:left w:val="nil"/>
              <w:bottom w:val="nil"/>
              <w:right w:val="single" w:sz="4" w:space="0" w:color="auto"/>
            </w:tcBorders>
            <w:shd w:val="clear" w:color="auto" w:fill="auto"/>
            <w:noWrap/>
            <w:vAlign w:val="bottom"/>
            <w:hideMark/>
          </w:tcPr>
          <w:p w14:paraId="4A516262" w14:textId="77777777" w:rsidR="00655BFE" w:rsidRPr="009F3524" w:rsidRDefault="00655BFE" w:rsidP="00E559F8">
            <w:pPr>
              <w:spacing w:after="0" w:line="240" w:lineRule="auto"/>
              <w:jc w:val="right"/>
              <w:rPr>
                <w:rFonts w:ascii="Arial" w:eastAsia="Times New Roman" w:hAnsi="Arial" w:cs="Arial"/>
                <w:szCs w:val="20"/>
                <w:highlight w:val="cyan"/>
                <w:lang w:val="en-GB" w:eastAsia="en-GB"/>
              </w:rPr>
            </w:pPr>
            <w:r w:rsidRPr="009F3524">
              <w:rPr>
                <w:rFonts w:ascii="Arial" w:eastAsia="Times New Roman" w:hAnsi="Arial" w:cs="Arial"/>
                <w:szCs w:val="20"/>
                <w:highlight w:val="cyan"/>
                <w:lang w:val="en-GB" w:eastAsia="en-GB"/>
              </w:rPr>
              <w:t>22.56</w:t>
            </w:r>
          </w:p>
        </w:tc>
      </w:tr>
      <w:tr w:rsidR="00655BFE" w:rsidRPr="00F46569" w14:paraId="192D94B9" w14:textId="77777777" w:rsidTr="00655BFE">
        <w:trPr>
          <w:trHeight w:val="255"/>
          <w:jc w:val="center"/>
        </w:trPr>
        <w:tc>
          <w:tcPr>
            <w:tcW w:w="2100" w:type="dxa"/>
            <w:tcBorders>
              <w:top w:val="nil"/>
              <w:left w:val="single" w:sz="4" w:space="0" w:color="auto"/>
              <w:bottom w:val="single" w:sz="4" w:space="0" w:color="auto"/>
              <w:right w:val="single" w:sz="4" w:space="0" w:color="auto"/>
            </w:tcBorders>
            <w:shd w:val="clear" w:color="000000" w:fill="AEAAAA"/>
            <w:noWrap/>
            <w:vAlign w:val="bottom"/>
            <w:hideMark/>
          </w:tcPr>
          <w:p w14:paraId="157B5155" w14:textId="77777777" w:rsidR="00655BFE" w:rsidRPr="00F46569" w:rsidRDefault="00655BFE" w:rsidP="00E559F8">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2 DMRS </w:t>
            </w:r>
            <w:proofErr w:type="spellStart"/>
            <w:r w:rsidRPr="00F46569">
              <w:rPr>
                <w:rFonts w:ascii="Arial" w:eastAsia="Times New Roman" w:hAnsi="Arial" w:cs="Arial"/>
                <w:szCs w:val="20"/>
                <w:lang w:val="en-GB" w:eastAsia="en-GB"/>
              </w:rPr>
              <w:t>Ptrs</w:t>
            </w:r>
            <w:proofErr w:type="spellEnd"/>
            <w:r w:rsidRPr="00F46569">
              <w:rPr>
                <w:rFonts w:ascii="Arial" w:eastAsia="Times New Roman" w:hAnsi="Arial" w:cs="Arial"/>
                <w:szCs w:val="20"/>
                <w:lang w:val="en-GB" w:eastAsia="en-GB"/>
              </w:rPr>
              <w:t xml:space="preserve"> PN</w:t>
            </w:r>
          </w:p>
        </w:tc>
        <w:tc>
          <w:tcPr>
            <w:tcW w:w="960" w:type="dxa"/>
            <w:tcBorders>
              <w:top w:val="nil"/>
              <w:left w:val="nil"/>
              <w:bottom w:val="single" w:sz="4" w:space="0" w:color="auto"/>
              <w:right w:val="nil"/>
            </w:tcBorders>
            <w:shd w:val="clear" w:color="auto" w:fill="auto"/>
            <w:noWrap/>
            <w:vAlign w:val="bottom"/>
            <w:hideMark/>
          </w:tcPr>
          <w:p w14:paraId="36EBE73F"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20.95</w:t>
            </w:r>
          </w:p>
        </w:tc>
        <w:tc>
          <w:tcPr>
            <w:tcW w:w="960" w:type="dxa"/>
            <w:tcBorders>
              <w:top w:val="nil"/>
              <w:left w:val="nil"/>
              <w:bottom w:val="single" w:sz="4" w:space="0" w:color="auto"/>
              <w:right w:val="nil"/>
            </w:tcBorders>
            <w:shd w:val="clear" w:color="auto" w:fill="auto"/>
            <w:noWrap/>
            <w:vAlign w:val="bottom"/>
            <w:hideMark/>
          </w:tcPr>
          <w:p w14:paraId="13132CAA"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21.76</w:t>
            </w:r>
          </w:p>
        </w:tc>
        <w:tc>
          <w:tcPr>
            <w:tcW w:w="960" w:type="dxa"/>
            <w:tcBorders>
              <w:top w:val="nil"/>
              <w:left w:val="nil"/>
              <w:bottom w:val="single" w:sz="4" w:space="0" w:color="auto"/>
              <w:right w:val="nil"/>
            </w:tcBorders>
            <w:shd w:val="clear" w:color="auto" w:fill="auto"/>
            <w:noWrap/>
            <w:vAlign w:val="bottom"/>
            <w:hideMark/>
          </w:tcPr>
          <w:p w14:paraId="61A521E4"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22.18</w:t>
            </w:r>
          </w:p>
        </w:tc>
        <w:tc>
          <w:tcPr>
            <w:tcW w:w="960" w:type="dxa"/>
            <w:tcBorders>
              <w:top w:val="nil"/>
              <w:left w:val="nil"/>
              <w:bottom w:val="single" w:sz="4" w:space="0" w:color="auto"/>
              <w:right w:val="nil"/>
            </w:tcBorders>
            <w:shd w:val="clear" w:color="auto" w:fill="auto"/>
            <w:noWrap/>
            <w:vAlign w:val="bottom"/>
            <w:hideMark/>
          </w:tcPr>
          <w:p w14:paraId="17120125"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21.34</w:t>
            </w:r>
          </w:p>
        </w:tc>
        <w:tc>
          <w:tcPr>
            <w:tcW w:w="960" w:type="dxa"/>
            <w:tcBorders>
              <w:top w:val="nil"/>
              <w:left w:val="nil"/>
              <w:bottom w:val="single" w:sz="4" w:space="0" w:color="auto"/>
              <w:right w:val="nil"/>
            </w:tcBorders>
            <w:shd w:val="clear" w:color="auto" w:fill="auto"/>
            <w:noWrap/>
            <w:vAlign w:val="bottom"/>
            <w:hideMark/>
          </w:tcPr>
          <w:p w14:paraId="28C2AFB3"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21.77</w:t>
            </w:r>
          </w:p>
        </w:tc>
        <w:tc>
          <w:tcPr>
            <w:tcW w:w="960" w:type="dxa"/>
            <w:tcBorders>
              <w:top w:val="nil"/>
              <w:left w:val="nil"/>
              <w:bottom w:val="single" w:sz="4" w:space="0" w:color="auto"/>
              <w:right w:val="nil"/>
            </w:tcBorders>
            <w:shd w:val="clear" w:color="auto" w:fill="auto"/>
            <w:noWrap/>
            <w:vAlign w:val="bottom"/>
            <w:hideMark/>
          </w:tcPr>
          <w:p w14:paraId="4FDB35E6"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21.88</w:t>
            </w:r>
          </w:p>
        </w:tc>
        <w:tc>
          <w:tcPr>
            <w:tcW w:w="961" w:type="dxa"/>
            <w:tcBorders>
              <w:top w:val="nil"/>
              <w:left w:val="nil"/>
              <w:bottom w:val="single" w:sz="4" w:space="0" w:color="auto"/>
              <w:right w:val="single" w:sz="4" w:space="0" w:color="auto"/>
            </w:tcBorders>
            <w:shd w:val="clear" w:color="auto" w:fill="auto"/>
            <w:noWrap/>
            <w:vAlign w:val="bottom"/>
            <w:hideMark/>
          </w:tcPr>
          <w:p w14:paraId="27AFAA86" w14:textId="77777777" w:rsidR="00655BFE" w:rsidRPr="009F3524" w:rsidRDefault="00655BFE" w:rsidP="00E559F8">
            <w:pPr>
              <w:spacing w:after="0" w:line="240" w:lineRule="auto"/>
              <w:jc w:val="right"/>
              <w:rPr>
                <w:rFonts w:ascii="Arial" w:eastAsia="Times New Roman" w:hAnsi="Arial" w:cs="Arial"/>
                <w:szCs w:val="20"/>
                <w:highlight w:val="cyan"/>
                <w:lang w:val="en-GB" w:eastAsia="en-GB"/>
              </w:rPr>
            </w:pPr>
            <w:r w:rsidRPr="009F3524">
              <w:rPr>
                <w:rFonts w:ascii="Arial" w:eastAsia="Times New Roman" w:hAnsi="Arial" w:cs="Arial"/>
                <w:szCs w:val="20"/>
                <w:highlight w:val="cyan"/>
                <w:lang w:val="en-GB" w:eastAsia="en-GB"/>
              </w:rPr>
              <w:t>23.82</w:t>
            </w:r>
          </w:p>
        </w:tc>
      </w:tr>
    </w:tbl>
    <w:p w14:paraId="7F694DB1" w14:textId="2CE173DB" w:rsidR="00BF71A9" w:rsidRDefault="00BF71A9" w:rsidP="00BF71A9">
      <w:pPr>
        <w:rPr>
          <w:lang w:val="en-GB"/>
        </w:rPr>
      </w:pPr>
    </w:p>
    <w:p w14:paraId="60266D3A" w14:textId="1EBF8368" w:rsidR="00655BFE" w:rsidRDefault="00655BFE" w:rsidP="00655BFE">
      <w:pPr>
        <w:pStyle w:val="RAN4observation0"/>
      </w:pPr>
      <w:r>
        <w:t>Using MCS24 the SNR requirements are &gt;20dB, even for the rank1 only cases.</w:t>
      </w:r>
    </w:p>
    <w:p w14:paraId="55992281" w14:textId="3467B541" w:rsidR="00655BFE" w:rsidRDefault="00655BFE" w:rsidP="00BF71A9">
      <w:pPr>
        <w:rPr>
          <w:lang w:val="en-GB"/>
        </w:rPr>
      </w:pPr>
      <w:r>
        <w:rPr>
          <w:lang w:val="en-GB"/>
        </w:rPr>
        <w:t>Thus, we propose:</w:t>
      </w:r>
    </w:p>
    <w:p w14:paraId="31375FEC" w14:textId="396B99B6" w:rsidR="00655BFE" w:rsidRDefault="00655BFE" w:rsidP="00655BFE">
      <w:pPr>
        <w:pStyle w:val="RAN4proposal"/>
        <w:rPr>
          <w:lang w:val="en-GB"/>
        </w:rPr>
      </w:pPr>
      <w:r>
        <w:rPr>
          <w:lang w:val="en-GB"/>
        </w:rPr>
        <w:t>RAN4 to use MCS22 in order to keep SNR requirements within reasonable levels.</w:t>
      </w:r>
    </w:p>
    <w:p w14:paraId="1319B044" w14:textId="43F34B31" w:rsidR="00BF71A9" w:rsidRDefault="00BF71A9" w:rsidP="00BF71A9">
      <w:pPr>
        <w:rPr>
          <w:lang w:val="en-GB"/>
        </w:rPr>
      </w:pPr>
    </w:p>
    <w:p w14:paraId="67986B05" w14:textId="77777777" w:rsidR="00655BFE" w:rsidRDefault="00655BFE" w:rsidP="00BF71A9">
      <w:pPr>
        <w:rPr>
          <w:lang w:val="en-GB"/>
        </w:rPr>
      </w:pPr>
    </w:p>
    <w:p w14:paraId="1F0152C1" w14:textId="07F654F4" w:rsidR="00BF71A9" w:rsidRDefault="00BF71A9" w:rsidP="00655BFE">
      <w:pPr>
        <w:pStyle w:val="RAN4H3"/>
        <w:rPr>
          <w:lang w:val="en-GB"/>
        </w:rPr>
      </w:pPr>
      <w:r>
        <w:rPr>
          <w:lang w:val="en-GB"/>
        </w:rPr>
        <w:t>Concerning DM-RS</w:t>
      </w:r>
    </w:p>
    <w:p w14:paraId="0ABD5798" w14:textId="36E30683" w:rsidR="00655BFE" w:rsidRDefault="00655BFE" w:rsidP="00655BFE">
      <w:pPr>
        <w:rPr>
          <w:lang w:val="en-GB"/>
        </w:rPr>
      </w:pPr>
      <w:r>
        <w:rPr>
          <w:lang w:val="en-GB"/>
        </w:rPr>
        <w:t xml:space="preserve">We observe from our simulation results </w:t>
      </w:r>
      <w:r>
        <w:rPr>
          <w:lang w:val="en-GB"/>
        </w:rPr>
        <w:fldChar w:fldCharType="begin"/>
      </w:r>
      <w:r>
        <w:rPr>
          <w:lang w:val="en-GB"/>
        </w:rPr>
        <w:instrText xml:space="preserve"> REF _Ref71471865 \r \h </w:instrText>
      </w:r>
      <w:r>
        <w:rPr>
          <w:lang w:val="en-GB"/>
        </w:rPr>
      </w:r>
      <w:r>
        <w:rPr>
          <w:lang w:val="en-GB"/>
        </w:rPr>
        <w:fldChar w:fldCharType="separate"/>
      </w:r>
      <w:r w:rsidR="00F81254">
        <w:rPr>
          <w:lang w:val="en-GB"/>
        </w:rPr>
        <w:t>[3]</w:t>
      </w:r>
      <w:r>
        <w:rPr>
          <w:lang w:val="en-GB"/>
        </w:rPr>
        <w:fldChar w:fldCharType="end"/>
      </w:r>
      <w:r>
        <w:rPr>
          <w:lang w:val="en-GB"/>
        </w:rPr>
        <w:t xml:space="preserve"> that 3 DM-RS (i.e., </w:t>
      </w:r>
      <w:proofErr w:type="spellStart"/>
      <w:r>
        <w:rPr>
          <w:lang w:val="en-GB"/>
        </w:rPr>
        <w:t>addPos</w:t>
      </w:r>
      <w:proofErr w:type="spellEnd"/>
      <w:r>
        <w:rPr>
          <w:lang w:val="en-GB"/>
        </w:rPr>
        <w:t xml:space="preserve">=2) does not offer signification performance improvements over 2 DM-RS, but reduces absolute TPUT (see </w:t>
      </w:r>
      <w:r>
        <w:rPr>
          <w:lang w:val="en-GB"/>
        </w:rPr>
        <w:fldChar w:fldCharType="begin"/>
      </w:r>
      <w:r>
        <w:rPr>
          <w:lang w:val="en-GB"/>
        </w:rPr>
        <w:instrText xml:space="preserve"> REF _Ref71472423 \h </w:instrText>
      </w:r>
      <w:r>
        <w:rPr>
          <w:lang w:val="en-GB"/>
        </w:rPr>
      </w:r>
      <w:r>
        <w:rPr>
          <w:lang w:val="en-GB"/>
        </w:rPr>
        <w:fldChar w:fldCharType="separate"/>
      </w:r>
      <w:r w:rsidR="00F81254">
        <w:t xml:space="preserve">Table </w:t>
      </w:r>
      <w:r w:rsidR="00F81254">
        <w:rPr>
          <w:noProof/>
        </w:rPr>
        <w:t>2</w:t>
      </w:r>
      <w:r>
        <w:rPr>
          <w:lang w:val="en-GB"/>
        </w:rPr>
        <w:fldChar w:fldCharType="end"/>
      </w:r>
      <w:r>
        <w:rPr>
          <w:lang w:val="en-GB"/>
        </w:rPr>
        <w:t xml:space="preserve"> for 2Tx2Rx example results and reference for many other cases):</w:t>
      </w:r>
    </w:p>
    <w:p w14:paraId="1A7563C1" w14:textId="48237CDB" w:rsidR="00655BFE" w:rsidRPr="00F46569" w:rsidRDefault="00655BFE" w:rsidP="00655BFE">
      <w:pPr>
        <w:pStyle w:val="Caption"/>
        <w:keepNext/>
      </w:pPr>
      <w:bookmarkStart w:id="4" w:name="_Ref71472423"/>
      <w:r>
        <w:t xml:space="preserve">Table </w:t>
      </w:r>
      <w:r>
        <w:rPr>
          <w:noProof/>
        </w:rPr>
        <w:fldChar w:fldCharType="begin"/>
      </w:r>
      <w:r>
        <w:rPr>
          <w:noProof/>
        </w:rPr>
        <w:instrText xml:space="preserve"> SEQ Table \* ARABIC </w:instrText>
      </w:r>
      <w:r>
        <w:rPr>
          <w:noProof/>
        </w:rPr>
        <w:fldChar w:fldCharType="separate"/>
      </w:r>
      <w:r w:rsidR="00F81254">
        <w:rPr>
          <w:noProof/>
        </w:rPr>
        <w:t>2</w:t>
      </w:r>
      <w:r>
        <w:rPr>
          <w:noProof/>
        </w:rPr>
        <w:fldChar w:fldCharType="end"/>
      </w:r>
      <w:bookmarkEnd w:id="4"/>
      <w:r>
        <w:t>: Results SNR@70%TPUT, 2</w:t>
      </w:r>
      <w:r w:rsidRPr="00F46569">
        <w:t>TX2RX Rank 1</w:t>
      </w:r>
    </w:p>
    <w:tbl>
      <w:tblPr>
        <w:tblW w:w="8821" w:type="dxa"/>
        <w:jc w:val="center"/>
        <w:tblLook w:val="04A0" w:firstRow="1" w:lastRow="0" w:firstColumn="1" w:lastColumn="0" w:noHBand="0" w:noVBand="1"/>
      </w:tblPr>
      <w:tblGrid>
        <w:gridCol w:w="2100"/>
        <w:gridCol w:w="960"/>
        <w:gridCol w:w="960"/>
        <w:gridCol w:w="960"/>
        <w:gridCol w:w="960"/>
        <w:gridCol w:w="960"/>
        <w:gridCol w:w="960"/>
        <w:gridCol w:w="961"/>
      </w:tblGrid>
      <w:tr w:rsidR="00655BFE" w:rsidRPr="00F46569" w14:paraId="1D2458B4" w14:textId="77777777" w:rsidTr="00E559F8">
        <w:trPr>
          <w:trHeight w:val="525"/>
          <w:jc w:val="center"/>
        </w:trPr>
        <w:tc>
          <w:tcPr>
            <w:tcW w:w="2100"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24809671" w14:textId="77777777" w:rsidR="00655BFE" w:rsidRPr="00F46569" w:rsidRDefault="00655BFE" w:rsidP="00E559F8">
            <w:pPr>
              <w:spacing w:after="0" w:line="240" w:lineRule="auto"/>
              <w:jc w:val="center"/>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Antennas</w:t>
            </w:r>
          </w:p>
        </w:tc>
        <w:tc>
          <w:tcPr>
            <w:tcW w:w="960" w:type="dxa"/>
            <w:tcBorders>
              <w:top w:val="single" w:sz="4" w:space="0" w:color="auto"/>
              <w:left w:val="single" w:sz="4" w:space="0" w:color="auto"/>
              <w:bottom w:val="single" w:sz="4" w:space="0" w:color="auto"/>
              <w:right w:val="nil"/>
            </w:tcBorders>
            <w:shd w:val="clear" w:color="000000" w:fill="D9D9D9"/>
            <w:hideMark/>
          </w:tcPr>
          <w:p w14:paraId="741830C8" w14:textId="77777777" w:rsidR="00655BFE" w:rsidRPr="00F46569" w:rsidRDefault="00655BFE" w:rsidP="00E559F8">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2Tx2Rx Rank1</w:t>
            </w:r>
          </w:p>
        </w:tc>
        <w:tc>
          <w:tcPr>
            <w:tcW w:w="960" w:type="dxa"/>
            <w:tcBorders>
              <w:top w:val="single" w:sz="4" w:space="0" w:color="auto"/>
              <w:left w:val="nil"/>
              <w:bottom w:val="single" w:sz="4" w:space="0" w:color="auto"/>
              <w:right w:val="nil"/>
            </w:tcBorders>
            <w:shd w:val="clear" w:color="000000" w:fill="D9D9D9"/>
            <w:hideMark/>
          </w:tcPr>
          <w:p w14:paraId="5F1470A6" w14:textId="77777777" w:rsidR="00655BFE" w:rsidRPr="00F46569" w:rsidRDefault="00655BFE" w:rsidP="00E559F8">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 </w:t>
            </w:r>
          </w:p>
        </w:tc>
        <w:tc>
          <w:tcPr>
            <w:tcW w:w="960" w:type="dxa"/>
            <w:tcBorders>
              <w:top w:val="single" w:sz="4" w:space="0" w:color="auto"/>
              <w:left w:val="nil"/>
              <w:bottom w:val="single" w:sz="4" w:space="0" w:color="auto"/>
              <w:right w:val="nil"/>
            </w:tcBorders>
            <w:shd w:val="clear" w:color="000000" w:fill="D9D9D9"/>
            <w:hideMark/>
          </w:tcPr>
          <w:p w14:paraId="2E328438" w14:textId="77777777" w:rsidR="00655BFE" w:rsidRPr="00F46569" w:rsidRDefault="00655BFE" w:rsidP="00E559F8">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 </w:t>
            </w:r>
          </w:p>
        </w:tc>
        <w:tc>
          <w:tcPr>
            <w:tcW w:w="960" w:type="dxa"/>
            <w:tcBorders>
              <w:top w:val="single" w:sz="4" w:space="0" w:color="auto"/>
              <w:left w:val="nil"/>
              <w:bottom w:val="single" w:sz="4" w:space="0" w:color="auto"/>
              <w:right w:val="nil"/>
            </w:tcBorders>
            <w:shd w:val="clear" w:color="000000" w:fill="D9D9D9"/>
            <w:hideMark/>
          </w:tcPr>
          <w:p w14:paraId="6307321B" w14:textId="77777777" w:rsidR="00655BFE" w:rsidRPr="00F46569" w:rsidRDefault="00655BFE" w:rsidP="00E559F8">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 </w:t>
            </w:r>
          </w:p>
        </w:tc>
        <w:tc>
          <w:tcPr>
            <w:tcW w:w="960" w:type="dxa"/>
            <w:tcBorders>
              <w:top w:val="single" w:sz="4" w:space="0" w:color="auto"/>
              <w:left w:val="nil"/>
              <w:bottom w:val="single" w:sz="4" w:space="0" w:color="auto"/>
              <w:right w:val="nil"/>
            </w:tcBorders>
            <w:shd w:val="clear" w:color="000000" w:fill="D9D9D9"/>
            <w:hideMark/>
          </w:tcPr>
          <w:p w14:paraId="261A26E1" w14:textId="77777777" w:rsidR="00655BFE" w:rsidRPr="00F46569" w:rsidRDefault="00655BFE" w:rsidP="00E559F8">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 </w:t>
            </w:r>
          </w:p>
        </w:tc>
        <w:tc>
          <w:tcPr>
            <w:tcW w:w="960" w:type="dxa"/>
            <w:tcBorders>
              <w:top w:val="single" w:sz="4" w:space="0" w:color="auto"/>
              <w:left w:val="nil"/>
              <w:bottom w:val="single" w:sz="4" w:space="0" w:color="auto"/>
              <w:right w:val="nil"/>
            </w:tcBorders>
            <w:shd w:val="clear" w:color="000000" w:fill="D9D9D9"/>
            <w:hideMark/>
          </w:tcPr>
          <w:p w14:paraId="54523CE2" w14:textId="77777777" w:rsidR="00655BFE" w:rsidRPr="00F46569" w:rsidRDefault="00655BFE" w:rsidP="00E559F8">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 </w:t>
            </w:r>
          </w:p>
        </w:tc>
        <w:tc>
          <w:tcPr>
            <w:tcW w:w="961" w:type="dxa"/>
            <w:tcBorders>
              <w:top w:val="single" w:sz="4" w:space="0" w:color="auto"/>
              <w:left w:val="nil"/>
              <w:bottom w:val="single" w:sz="4" w:space="0" w:color="auto"/>
              <w:right w:val="single" w:sz="4" w:space="0" w:color="auto"/>
            </w:tcBorders>
            <w:shd w:val="clear" w:color="000000" w:fill="D9D9D9"/>
            <w:hideMark/>
          </w:tcPr>
          <w:p w14:paraId="71F69E50" w14:textId="77777777" w:rsidR="00655BFE" w:rsidRPr="00F46569" w:rsidRDefault="00655BFE" w:rsidP="00E559F8">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 </w:t>
            </w:r>
          </w:p>
        </w:tc>
      </w:tr>
      <w:tr w:rsidR="00655BFE" w:rsidRPr="00F46569" w14:paraId="2BF62D39" w14:textId="77777777" w:rsidTr="00E559F8">
        <w:trPr>
          <w:trHeight w:val="270"/>
          <w:jc w:val="center"/>
        </w:trPr>
        <w:tc>
          <w:tcPr>
            <w:tcW w:w="2100" w:type="dxa"/>
            <w:tcBorders>
              <w:top w:val="nil"/>
              <w:left w:val="single" w:sz="4" w:space="0" w:color="auto"/>
              <w:bottom w:val="nil"/>
              <w:right w:val="nil"/>
            </w:tcBorders>
            <w:shd w:val="clear" w:color="auto" w:fill="auto"/>
            <w:noWrap/>
            <w:vAlign w:val="bottom"/>
            <w:hideMark/>
          </w:tcPr>
          <w:p w14:paraId="166BABC3" w14:textId="77777777" w:rsidR="00655BFE" w:rsidRPr="00F46569" w:rsidRDefault="00655BFE" w:rsidP="00E559F8">
            <w:pPr>
              <w:spacing w:after="0" w:line="240" w:lineRule="auto"/>
              <w:rPr>
                <w:rFonts w:ascii="Arial" w:eastAsia="Times New Roman" w:hAnsi="Arial" w:cs="Arial"/>
                <w:b/>
                <w:bCs/>
                <w:szCs w:val="20"/>
                <w:lang w:val="en-GB" w:eastAsia="en-GB"/>
              </w:rPr>
            </w:pPr>
          </w:p>
        </w:tc>
        <w:tc>
          <w:tcPr>
            <w:tcW w:w="960" w:type="dxa"/>
            <w:tcBorders>
              <w:top w:val="nil"/>
              <w:left w:val="nil"/>
              <w:bottom w:val="nil"/>
              <w:right w:val="nil"/>
            </w:tcBorders>
            <w:shd w:val="clear" w:color="auto" w:fill="auto"/>
            <w:noWrap/>
            <w:vAlign w:val="bottom"/>
            <w:hideMark/>
          </w:tcPr>
          <w:p w14:paraId="3BA91E6C" w14:textId="77777777" w:rsidR="00655BFE" w:rsidRPr="00F46569" w:rsidRDefault="00655BFE"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6200F31E" w14:textId="77777777" w:rsidR="00655BFE" w:rsidRPr="00F46569" w:rsidRDefault="00655BFE"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597BB697" w14:textId="77777777" w:rsidR="00655BFE" w:rsidRPr="00F46569" w:rsidRDefault="00655BFE"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7A189FE2" w14:textId="77777777" w:rsidR="00655BFE" w:rsidRPr="00F46569" w:rsidRDefault="00655BFE"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1DBAA9EC" w14:textId="77777777" w:rsidR="00655BFE" w:rsidRPr="00F46569" w:rsidRDefault="00655BFE"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1D15904A" w14:textId="77777777" w:rsidR="00655BFE" w:rsidRPr="00F46569" w:rsidRDefault="00655BFE" w:rsidP="00E559F8">
            <w:pPr>
              <w:spacing w:after="0" w:line="240" w:lineRule="auto"/>
              <w:rPr>
                <w:rFonts w:eastAsia="Times New Roman" w:cs="Times New Roman"/>
                <w:szCs w:val="20"/>
                <w:lang w:val="en-GB" w:eastAsia="en-GB"/>
              </w:rPr>
            </w:pPr>
          </w:p>
        </w:tc>
        <w:tc>
          <w:tcPr>
            <w:tcW w:w="961" w:type="dxa"/>
            <w:tcBorders>
              <w:top w:val="nil"/>
              <w:left w:val="nil"/>
              <w:bottom w:val="nil"/>
              <w:right w:val="single" w:sz="4" w:space="0" w:color="auto"/>
            </w:tcBorders>
            <w:shd w:val="clear" w:color="auto" w:fill="auto"/>
            <w:noWrap/>
            <w:vAlign w:val="bottom"/>
            <w:hideMark/>
          </w:tcPr>
          <w:p w14:paraId="5F4D1A48" w14:textId="77777777" w:rsidR="00655BFE" w:rsidRPr="00F46569" w:rsidRDefault="00655BFE" w:rsidP="00E559F8">
            <w:pPr>
              <w:spacing w:after="0" w:line="240" w:lineRule="auto"/>
              <w:rPr>
                <w:rFonts w:eastAsia="Times New Roman" w:cs="Times New Roman"/>
                <w:szCs w:val="20"/>
                <w:lang w:val="en-GB" w:eastAsia="en-GB"/>
              </w:rPr>
            </w:pPr>
          </w:p>
        </w:tc>
      </w:tr>
      <w:tr w:rsidR="00655BFE" w:rsidRPr="00F46569" w14:paraId="77819B60" w14:textId="77777777" w:rsidTr="00E559F8">
        <w:trPr>
          <w:trHeight w:val="525"/>
          <w:jc w:val="center"/>
        </w:trPr>
        <w:tc>
          <w:tcPr>
            <w:tcW w:w="210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E31C138" w14:textId="77777777" w:rsidR="00655BFE" w:rsidRPr="00F46569" w:rsidRDefault="00655BFE" w:rsidP="00E559F8">
            <w:pPr>
              <w:spacing w:after="0" w:line="240" w:lineRule="auto"/>
              <w:jc w:val="center"/>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SCS / BW</w:t>
            </w:r>
          </w:p>
        </w:tc>
        <w:tc>
          <w:tcPr>
            <w:tcW w:w="960" w:type="dxa"/>
            <w:tcBorders>
              <w:top w:val="single" w:sz="4" w:space="0" w:color="auto"/>
              <w:left w:val="single" w:sz="4" w:space="0" w:color="auto"/>
              <w:bottom w:val="single" w:sz="4" w:space="0" w:color="auto"/>
              <w:right w:val="single" w:sz="4" w:space="0" w:color="auto"/>
            </w:tcBorders>
            <w:shd w:val="clear" w:color="000000" w:fill="DDEBF7"/>
            <w:vAlign w:val="bottom"/>
            <w:hideMark/>
          </w:tcPr>
          <w:p w14:paraId="75CE4F31" w14:textId="77777777" w:rsidR="00655BFE" w:rsidRPr="00F46569" w:rsidRDefault="00655BFE" w:rsidP="00E559F8">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15kHz / </w:t>
            </w:r>
            <w:r w:rsidRPr="00F46569">
              <w:rPr>
                <w:rFonts w:ascii="Arial" w:eastAsia="Times New Roman" w:hAnsi="Arial" w:cs="Arial"/>
                <w:szCs w:val="20"/>
                <w:lang w:val="en-GB" w:eastAsia="en-GB"/>
              </w:rPr>
              <w:br/>
              <w:t>5MHz</w:t>
            </w:r>
          </w:p>
        </w:tc>
        <w:tc>
          <w:tcPr>
            <w:tcW w:w="960" w:type="dxa"/>
            <w:tcBorders>
              <w:top w:val="single" w:sz="4" w:space="0" w:color="auto"/>
              <w:left w:val="nil"/>
              <w:bottom w:val="single" w:sz="4" w:space="0" w:color="auto"/>
              <w:right w:val="single" w:sz="4" w:space="0" w:color="auto"/>
            </w:tcBorders>
            <w:shd w:val="clear" w:color="000000" w:fill="9BC2E6"/>
            <w:vAlign w:val="bottom"/>
            <w:hideMark/>
          </w:tcPr>
          <w:p w14:paraId="06C10071" w14:textId="77777777" w:rsidR="00655BFE" w:rsidRPr="00F46569" w:rsidRDefault="00655BFE" w:rsidP="00E559F8">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15kHz /</w:t>
            </w:r>
            <w:r w:rsidRPr="00F46569">
              <w:rPr>
                <w:rFonts w:ascii="Arial" w:eastAsia="Times New Roman" w:hAnsi="Arial" w:cs="Arial"/>
                <w:szCs w:val="20"/>
                <w:lang w:val="en-GB" w:eastAsia="en-GB"/>
              </w:rPr>
              <w:br/>
              <w:t>10MHz</w:t>
            </w:r>
          </w:p>
        </w:tc>
        <w:tc>
          <w:tcPr>
            <w:tcW w:w="960" w:type="dxa"/>
            <w:tcBorders>
              <w:top w:val="single" w:sz="4" w:space="0" w:color="auto"/>
              <w:left w:val="nil"/>
              <w:bottom w:val="single" w:sz="4" w:space="0" w:color="auto"/>
              <w:right w:val="single" w:sz="4" w:space="0" w:color="auto"/>
            </w:tcBorders>
            <w:shd w:val="clear" w:color="000000" w:fill="5B9BD5"/>
            <w:vAlign w:val="bottom"/>
            <w:hideMark/>
          </w:tcPr>
          <w:p w14:paraId="353AA96C" w14:textId="77777777" w:rsidR="00655BFE" w:rsidRPr="00F46569" w:rsidRDefault="00655BFE" w:rsidP="00E559F8">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15kHz / </w:t>
            </w:r>
            <w:r w:rsidRPr="00F46569">
              <w:rPr>
                <w:rFonts w:ascii="Arial" w:eastAsia="Times New Roman" w:hAnsi="Arial" w:cs="Arial"/>
                <w:szCs w:val="20"/>
                <w:lang w:val="en-GB" w:eastAsia="en-GB"/>
              </w:rPr>
              <w:br/>
              <w:t>20MHz</w:t>
            </w:r>
          </w:p>
        </w:tc>
        <w:tc>
          <w:tcPr>
            <w:tcW w:w="960" w:type="dxa"/>
            <w:tcBorders>
              <w:top w:val="single" w:sz="4" w:space="0" w:color="auto"/>
              <w:left w:val="nil"/>
              <w:bottom w:val="single" w:sz="4" w:space="0" w:color="auto"/>
              <w:right w:val="single" w:sz="4" w:space="0" w:color="auto"/>
            </w:tcBorders>
            <w:shd w:val="clear" w:color="000000" w:fill="FCE4D6"/>
            <w:vAlign w:val="bottom"/>
            <w:hideMark/>
          </w:tcPr>
          <w:p w14:paraId="26825AD2" w14:textId="77777777" w:rsidR="00655BFE" w:rsidRPr="00F46569" w:rsidRDefault="00655BFE" w:rsidP="00E559F8">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30kHz / </w:t>
            </w:r>
            <w:r w:rsidRPr="00F46569">
              <w:rPr>
                <w:rFonts w:ascii="Arial" w:eastAsia="Times New Roman" w:hAnsi="Arial" w:cs="Arial"/>
                <w:szCs w:val="20"/>
                <w:lang w:val="en-GB" w:eastAsia="en-GB"/>
              </w:rPr>
              <w:br/>
              <w:t>10MHz</w:t>
            </w:r>
          </w:p>
        </w:tc>
        <w:tc>
          <w:tcPr>
            <w:tcW w:w="960" w:type="dxa"/>
            <w:tcBorders>
              <w:top w:val="single" w:sz="4" w:space="0" w:color="auto"/>
              <w:left w:val="nil"/>
              <w:bottom w:val="single" w:sz="4" w:space="0" w:color="auto"/>
              <w:right w:val="single" w:sz="4" w:space="0" w:color="auto"/>
            </w:tcBorders>
            <w:shd w:val="clear" w:color="000000" w:fill="F8CBAD"/>
            <w:vAlign w:val="bottom"/>
            <w:hideMark/>
          </w:tcPr>
          <w:p w14:paraId="71E2E1CF" w14:textId="77777777" w:rsidR="00655BFE" w:rsidRPr="00F46569" w:rsidRDefault="00655BFE" w:rsidP="00E559F8">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30kHz / </w:t>
            </w:r>
            <w:r w:rsidRPr="00F46569">
              <w:rPr>
                <w:rFonts w:ascii="Arial" w:eastAsia="Times New Roman" w:hAnsi="Arial" w:cs="Arial"/>
                <w:szCs w:val="20"/>
                <w:lang w:val="en-GB" w:eastAsia="en-GB"/>
              </w:rPr>
              <w:br/>
              <w:t>20MHz</w:t>
            </w:r>
          </w:p>
        </w:tc>
        <w:tc>
          <w:tcPr>
            <w:tcW w:w="960" w:type="dxa"/>
            <w:tcBorders>
              <w:top w:val="single" w:sz="4" w:space="0" w:color="auto"/>
              <w:left w:val="nil"/>
              <w:bottom w:val="single" w:sz="4" w:space="0" w:color="auto"/>
              <w:right w:val="single" w:sz="4" w:space="0" w:color="auto"/>
            </w:tcBorders>
            <w:shd w:val="clear" w:color="000000" w:fill="F4B084"/>
            <w:vAlign w:val="bottom"/>
            <w:hideMark/>
          </w:tcPr>
          <w:p w14:paraId="27FDB2E5" w14:textId="77777777" w:rsidR="00655BFE" w:rsidRPr="00F46569" w:rsidRDefault="00655BFE" w:rsidP="00E559F8">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30kHz /</w:t>
            </w:r>
            <w:r w:rsidRPr="00F46569">
              <w:rPr>
                <w:rFonts w:ascii="Arial" w:eastAsia="Times New Roman" w:hAnsi="Arial" w:cs="Arial"/>
                <w:szCs w:val="20"/>
                <w:lang w:val="en-GB" w:eastAsia="en-GB"/>
              </w:rPr>
              <w:br/>
              <w:t>40MHz</w:t>
            </w:r>
          </w:p>
        </w:tc>
        <w:tc>
          <w:tcPr>
            <w:tcW w:w="961" w:type="dxa"/>
            <w:tcBorders>
              <w:top w:val="single" w:sz="4" w:space="0" w:color="auto"/>
              <w:left w:val="nil"/>
              <w:bottom w:val="single" w:sz="4" w:space="0" w:color="auto"/>
              <w:right w:val="single" w:sz="4" w:space="0" w:color="auto"/>
            </w:tcBorders>
            <w:shd w:val="clear" w:color="000000" w:fill="ED7D31"/>
            <w:vAlign w:val="bottom"/>
            <w:hideMark/>
          </w:tcPr>
          <w:p w14:paraId="4AC4B5DC" w14:textId="77777777" w:rsidR="00655BFE" w:rsidRPr="00F46569" w:rsidRDefault="00655BFE" w:rsidP="00E559F8">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30kHz /</w:t>
            </w:r>
            <w:r w:rsidRPr="00F46569">
              <w:rPr>
                <w:rFonts w:ascii="Arial" w:eastAsia="Times New Roman" w:hAnsi="Arial" w:cs="Arial"/>
                <w:szCs w:val="20"/>
                <w:lang w:val="en-GB" w:eastAsia="en-GB"/>
              </w:rPr>
              <w:br/>
              <w:t>100MHz</w:t>
            </w:r>
          </w:p>
        </w:tc>
      </w:tr>
      <w:tr w:rsidR="00655BFE" w:rsidRPr="00F46569" w14:paraId="0D21F8A4" w14:textId="77777777" w:rsidTr="00E559F8">
        <w:trPr>
          <w:trHeight w:val="270"/>
          <w:jc w:val="center"/>
        </w:trPr>
        <w:tc>
          <w:tcPr>
            <w:tcW w:w="2100" w:type="dxa"/>
            <w:tcBorders>
              <w:top w:val="nil"/>
              <w:left w:val="single" w:sz="4" w:space="0" w:color="auto"/>
              <w:bottom w:val="nil"/>
              <w:right w:val="nil"/>
            </w:tcBorders>
            <w:shd w:val="clear" w:color="auto" w:fill="auto"/>
            <w:noWrap/>
            <w:vAlign w:val="bottom"/>
            <w:hideMark/>
          </w:tcPr>
          <w:p w14:paraId="4232A5A4" w14:textId="77777777" w:rsidR="00655BFE" w:rsidRPr="00F46569" w:rsidRDefault="00655BFE" w:rsidP="00E559F8">
            <w:pPr>
              <w:spacing w:after="0" w:line="240" w:lineRule="auto"/>
              <w:rPr>
                <w:rFonts w:ascii="Arial" w:eastAsia="Times New Roman" w:hAnsi="Arial" w:cs="Arial"/>
                <w:szCs w:val="20"/>
                <w:lang w:val="en-GB" w:eastAsia="en-GB"/>
              </w:rPr>
            </w:pPr>
          </w:p>
        </w:tc>
        <w:tc>
          <w:tcPr>
            <w:tcW w:w="960" w:type="dxa"/>
            <w:tcBorders>
              <w:top w:val="nil"/>
              <w:left w:val="nil"/>
              <w:bottom w:val="nil"/>
              <w:right w:val="nil"/>
            </w:tcBorders>
            <w:shd w:val="clear" w:color="auto" w:fill="auto"/>
            <w:noWrap/>
            <w:vAlign w:val="bottom"/>
            <w:hideMark/>
          </w:tcPr>
          <w:p w14:paraId="2C09507B" w14:textId="77777777" w:rsidR="00655BFE" w:rsidRPr="00F46569" w:rsidRDefault="00655BFE"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7C615898" w14:textId="77777777" w:rsidR="00655BFE" w:rsidRPr="00F46569" w:rsidRDefault="00655BFE"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3D90BE39" w14:textId="77777777" w:rsidR="00655BFE" w:rsidRPr="00F46569" w:rsidRDefault="00655BFE"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74DE660C" w14:textId="77777777" w:rsidR="00655BFE" w:rsidRPr="00F46569" w:rsidRDefault="00655BFE"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12FDD64B" w14:textId="77777777" w:rsidR="00655BFE" w:rsidRPr="00F46569" w:rsidRDefault="00655BFE"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2F12BF82" w14:textId="77777777" w:rsidR="00655BFE" w:rsidRPr="00F46569" w:rsidRDefault="00655BFE" w:rsidP="00E559F8">
            <w:pPr>
              <w:spacing w:after="0" w:line="240" w:lineRule="auto"/>
              <w:rPr>
                <w:rFonts w:eastAsia="Times New Roman" w:cs="Times New Roman"/>
                <w:szCs w:val="20"/>
                <w:lang w:val="en-GB" w:eastAsia="en-GB"/>
              </w:rPr>
            </w:pPr>
          </w:p>
        </w:tc>
        <w:tc>
          <w:tcPr>
            <w:tcW w:w="961" w:type="dxa"/>
            <w:tcBorders>
              <w:top w:val="nil"/>
              <w:left w:val="nil"/>
              <w:bottom w:val="nil"/>
              <w:right w:val="single" w:sz="4" w:space="0" w:color="auto"/>
            </w:tcBorders>
            <w:shd w:val="clear" w:color="auto" w:fill="auto"/>
            <w:noWrap/>
            <w:vAlign w:val="bottom"/>
            <w:hideMark/>
          </w:tcPr>
          <w:p w14:paraId="7D49A3E8" w14:textId="77777777" w:rsidR="00655BFE" w:rsidRPr="00F46569" w:rsidRDefault="00655BFE" w:rsidP="00E559F8">
            <w:pPr>
              <w:spacing w:after="0" w:line="240" w:lineRule="auto"/>
              <w:rPr>
                <w:rFonts w:eastAsia="Times New Roman" w:cs="Times New Roman"/>
                <w:szCs w:val="20"/>
                <w:lang w:val="en-GB" w:eastAsia="en-GB"/>
              </w:rPr>
            </w:pPr>
          </w:p>
        </w:tc>
      </w:tr>
      <w:tr w:rsidR="00655BFE" w:rsidRPr="00F46569" w14:paraId="5A7E8EDC" w14:textId="77777777" w:rsidTr="00E559F8">
        <w:trPr>
          <w:trHeight w:val="270"/>
          <w:jc w:val="center"/>
        </w:trPr>
        <w:tc>
          <w:tcPr>
            <w:tcW w:w="2100" w:type="dxa"/>
            <w:tcBorders>
              <w:top w:val="single" w:sz="8" w:space="0" w:color="auto"/>
              <w:left w:val="single" w:sz="4" w:space="0" w:color="auto"/>
              <w:bottom w:val="single" w:sz="8" w:space="0" w:color="auto"/>
              <w:right w:val="single" w:sz="8" w:space="0" w:color="auto"/>
            </w:tcBorders>
            <w:shd w:val="clear" w:color="000000" w:fill="A9D08E"/>
            <w:noWrap/>
            <w:vAlign w:val="bottom"/>
            <w:hideMark/>
          </w:tcPr>
          <w:p w14:paraId="6B4C5AB5" w14:textId="77777777" w:rsidR="00655BFE" w:rsidRPr="00F46569" w:rsidRDefault="00655BFE" w:rsidP="00E559F8">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MCS 24</w:t>
            </w:r>
          </w:p>
        </w:tc>
        <w:tc>
          <w:tcPr>
            <w:tcW w:w="960" w:type="dxa"/>
            <w:tcBorders>
              <w:top w:val="nil"/>
              <w:left w:val="nil"/>
              <w:bottom w:val="nil"/>
              <w:right w:val="nil"/>
            </w:tcBorders>
            <w:shd w:val="clear" w:color="auto" w:fill="auto"/>
            <w:noWrap/>
            <w:vAlign w:val="bottom"/>
            <w:hideMark/>
          </w:tcPr>
          <w:p w14:paraId="6B40B542" w14:textId="77777777" w:rsidR="00655BFE" w:rsidRPr="00F46569" w:rsidRDefault="00655BFE" w:rsidP="00E559F8">
            <w:pPr>
              <w:spacing w:after="0" w:line="240" w:lineRule="auto"/>
              <w:rPr>
                <w:rFonts w:ascii="Arial" w:eastAsia="Times New Roman" w:hAnsi="Arial" w:cs="Arial"/>
                <w:b/>
                <w:bCs/>
                <w:szCs w:val="20"/>
                <w:lang w:val="en-GB" w:eastAsia="en-GB"/>
              </w:rPr>
            </w:pPr>
          </w:p>
        </w:tc>
        <w:tc>
          <w:tcPr>
            <w:tcW w:w="960" w:type="dxa"/>
            <w:tcBorders>
              <w:top w:val="nil"/>
              <w:left w:val="nil"/>
              <w:bottom w:val="nil"/>
              <w:right w:val="nil"/>
            </w:tcBorders>
            <w:shd w:val="clear" w:color="auto" w:fill="auto"/>
            <w:noWrap/>
            <w:vAlign w:val="bottom"/>
            <w:hideMark/>
          </w:tcPr>
          <w:p w14:paraId="2C768736" w14:textId="77777777" w:rsidR="00655BFE" w:rsidRPr="00F46569" w:rsidRDefault="00655BFE"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5A2DDB30" w14:textId="77777777" w:rsidR="00655BFE" w:rsidRPr="00F46569" w:rsidRDefault="00655BFE"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2C3E9F99" w14:textId="77777777" w:rsidR="00655BFE" w:rsidRPr="00F46569" w:rsidRDefault="00655BFE"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797D7E48" w14:textId="77777777" w:rsidR="00655BFE" w:rsidRPr="00F46569" w:rsidRDefault="00655BFE"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5E6277DB" w14:textId="77777777" w:rsidR="00655BFE" w:rsidRPr="00F46569" w:rsidRDefault="00655BFE" w:rsidP="00E559F8">
            <w:pPr>
              <w:spacing w:after="0" w:line="240" w:lineRule="auto"/>
              <w:rPr>
                <w:rFonts w:eastAsia="Times New Roman" w:cs="Times New Roman"/>
                <w:szCs w:val="20"/>
                <w:lang w:val="en-GB" w:eastAsia="en-GB"/>
              </w:rPr>
            </w:pPr>
          </w:p>
        </w:tc>
        <w:tc>
          <w:tcPr>
            <w:tcW w:w="961" w:type="dxa"/>
            <w:tcBorders>
              <w:top w:val="nil"/>
              <w:left w:val="nil"/>
              <w:bottom w:val="nil"/>
              <w:right w:val="single" w:sz="4" w:space="0" w:color="auto"/>
            </w:tcBorders>
            <w:shd w:val="clear" w:color="auto" w:fill="auto"/>
            <w:noWrap/>
            <w:vAlign w:val="bottom"/>
            <w:hideMark/>
          </w:tcPr>
          <w:p w14:paraId="029CF563" w14:textId="77777777" w:rsidR="00655BFE" w:rsidRPr="00F46569" w:rsidRDefault="00655BFE" w:rsidP="00E559F8">
            <w:pPr>
              <w:spacing w:after="0" w:line="240" w:lineRule="auto"/>
              <w:rPr>
                <w:rFonts w:eastAsia="Times New Roman" w:cs="Times New Roman"/>
                <w:szCs w:val="20"/>
                <w:lang w:val="en-GB" w:eastAsia="en-GB"/>
              </w:rPr>
            </w:pPr>
          </w:p>
        </w:tc>
      </w:tr>
      <w:tr w:rsidR="00655BFE" w:rsidRPr="00F46569" w14:paraId="3A35ADC2" w14:textId="77777777" w:rsidTr="00E559F8">
        <w:trPr>
          <w:trHeight w:val="255"/>
          <w:jc w:val="center"/>
        </w:trPr>
        <w:tc>
          <w:tcPr>
            <w:tcW w:w="2100" w:type="dxa"/>
            <w:tcBorders>
              <w:top w:val="nil"/>
              <w:left w:val="single" w:sz="4" w:space="0" w:color="auto"/>
              <w:bottom w:val="nil"/>
              <w:right w:val="single" w:sz="4" w:space="0" w:color="auto"/>
            </w:tcBorders>
            <w:shd w:val="clear" w:color="000000" w:fill="D0CECE"/>
            <w:noWrap/>
            <w:vAlign w:val="bottom"/>
            <w:hideMark/>
          </w:tcPr>
          <w:p w14:paraId="443B7B18" w14:textId="77777777" w:rsidR="00655BFE" w:rsidRPr="00F46569" w:rsidRDefault="00655BFE" w:rsidP="00E559F8">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2 DMRS </w:t>
            </w:r>
            <w:proofErr w:type="spellStart"/>
            <w:r w:rsidRPr="00F46569">
              <w:rPr>
                <w:rFonts w:ascii="Arial" w:eastAsia="Times New Roman" w:hAnsi="Arial" w:cs="Arial"/>
                <w:szCs w:val="20"/>
                <w:lang w:val="en-GB" w:eastAsia="en-GB"/>
              </w:rPr>
              <w:t>NoPtrs</w:t>
            </w:r>
            <w:proofErr w:type="spellEnd"/>
            <w:r w:rsidRPr="00F46569">
              <w:rPr>
                <w:rFonts w:ascii="Arial" w:eastAsia="Times New Roman" w:hAnsi="Arial" w:cs="Arial"/>
                <w:szCs w:val="20"/>
                <w:lang w:val="en-GB" w:eastAsia="en-GB"/>
              </w:rPr>
              <w:t xml:space="preserve"> </w:t>
            </w:r>
            <w:proofErr w:type="spellStart"/>
            <w:r w:rsidRPr="00F46569">
              <w:rPr>
                <w:rFonts w:ascii="Arial" w:eastAsia="Times New Roman" w:hAnsi="Arial" w:cs="Arial"/>
                <w:szCs w:val="20"/>
                <w:lang w:val="en-GB" w:eastAsia="en-GB"/>
              </w:rPr>
              <w:t>NoPN</w:t>
            </w:r>
            <w:proofErr w:type="spellEnd"/>
          </w:p>
        </w:tc>
        <w:tc>
          <w:tcPr>
            <w:tcW w:w="960" w:type="dxa"/>
            <w:tcBorders>
              <w:top w:val="nil"/>
              <w:left w:val="nil"/>
              <w:bottom w:val="nil"/>
              <w:right w:val="nil"/>
            </w:tcBorders>
            <w:shd w:val="clear" w:color="auto" w:fill="auto"/>
            <w:noWrap/>
            <w:vAlign w:val="bottom"/>
            <w:hideMark/>
          </w:tcPr>
          <w:p w14:paraId="38EE2B26"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9F3524">
              <w:rPr>
                <w:rFonts w:ascii="Arial" w:eastAsia="Times New Roman" w:hAnsi="Arial" w:cs="Arial"/>
                <w:szCs w:val="20"/>
                <w:highlight w:val="cyan"/>
                <w:lang w:val="en-GB" w:eastAsia="en-GB"/>
              </w:rPr>
              <w:t>19.84</w:t>
            </w:r>
          </w:p>
        </w:tc>
        <w:tc>
          <w:tcPr>
            <w:tcW w:w="960" w:type="dxa"/>
            <w:tcBorders>
              <w:top w:val="nil"/>
              <w:left w:val="nil"/>
              <w:bottom w:val="nil"/>
              <w:right w:val="nil"/>
            </w:tcBorders>
            <w:shd w:val="clear" w:color="auto" w:fill="auto"/>
            <w:noWrap/>
            <w:vAlign w:val="bottom"/>
            <w:hideMark/>
          </w:tcPr>
          <w:p w14:paraId="23FA2C12"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9F3524">
              <w:rPr>
                <w:rFonts w:ascii="Arial" w:eastAsia="Times New Roman" w:hAnsi="Arial" w:cs="Arial"/>
                <w:szCs w:val="20"/>
                <w:highlight w:val="yellow"/>
                <w:lang w:val="en-GB" w:eastAsia="en-GB"/>
              </w:rPr>
              <w:t>20.55</w:t>
            </w:r>
          </w:p>
        </w:tc>
        <w:tc>
          <w:tcPr>
            <w:tcW w:w="960" w:type="dxa"/>
            <w:tcBorders>
              <w:top w:val="nil"/>
              <w:left w:val="nil"/>
              <w:bottom w:val="nil"/>
              <w:right w:val="nil"/>
            </w:tcBorders>
            <w:shd w:val="clear" w:color="auto" w:fill="auto"/>
            <w:noWrap/>
            <w:vAlign w:val="bottom"/>
            <w:hideMark/>
          </w:tcPr>
          <w:p w14:paraId="4F796B28"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9F3524">
              <w:rPr>
                <w:rFonts w:ascii="Arial" w:eastAsia="Times New Roman" w:hAnsi="Arial" w:cs="Arial"/>
                <w:szCs w:val="20"/>
                <w:highlight w:val="cyan"/>
                <w:lang w:val="en-GB" w:eastAsia="en-GB"/>
              </w:rPr>
              <w:t>20.78</w:t>
            </w:r>
          </w:p>
        </w:tc>
        <w:tc>
          <w:tcPr>
            <w:tcW w:w="960" w:type="dxa"/>
            <w:tcBorders>
              <w:top w:val="nil"/>
              <w:left w:val="nil"/>
              <w:bottom w:val="nil"/>
              <w:right w:val="nil"/>
            </w:tcBorders>
            <w:shd w:val="clear" w:color="auto" w:fill="auto"/>
            <w:noWrap/>
            <w:vAlign w:val="bottom"/>
            <w:hideMark/>
          </w:tcPr>
          <w:p w14:paraId="0010B55A"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9F3524">
              <w:rPr>
                <w:rFonts w:ascii="Arial" w:eastAsia="Times New Roman" w:hAnsi="Arial" w:cs="Arial"/>
                <w:szCs w:val="20"/>
                <w:highlight w:val="yellow"/>
                <w:lang w:val="en-GB" w:eastAsia="en-GB"/>
              </w:rPr>
              <w:t>20.21</w:t>
            </w:r>
          </w:p>
        </w:tc>
        <w:tc>
          <w:tcPr>
            <w:tcW w:w="960" w:type="dxa"/>
            <w:tcBorders>
              <w:top w:val="nil"/>
              <w:left w:val="nil"/>
              <w:bottom w:val="nil"/>
              <w:right w:val="nil"/>
            </w:tcBorders>
            <w:shd w:val="clear" w:color="auto" w:fill="auto"/>
            <w:noWrap/>
            <w:vAlign w:val="bottom"/>
            <w:hideMark/>
          </w:tcPr>
          <w:p w14:paraId="1C09ECAE"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9F3524">
              <w:rPr>
                <w:rFonts w:ascii="Arial" w:eastAsia="Times New Roman" w:hAnsi="Arial" w:cs="Arial"/>
                <w:szCs w:val="20"/>
                <w:highlight w:val="cyan"/>
                <w:lang w:val="en-GB" w:eastAsia="en-GB"/>
              </w:rPr>
              <w:t>20.57</w:t>
            </w:r>
          </w:p>
        </w:tc>
        <w:tc>
          <w:tcPr>
            <w:tcW w:w="960" w:type="dxa"/>
            <w:tcBorders>
              <w:top w:val="nil"/>
              <w:left w:val="nil"/>
              <w:bottom w:val="nil"/>
              <w:right w:val="nil"/>
            </w:tcBorders>
            <w:shd w:val="clear" w:color="auto" w:fill="auto"/>
            <w:noWrap/>
            <w:vAlign w:val="bottom"/>
            <w:hideMark/>
          </w:tcPr>
          <w:p w14:paraId="43C97E6B"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9F3524">
              <w:rPr>
                <w:rFonts w:ascii="Arial" w:eastAsia="Times New Roman" w:hAnsi="Arial" w:cs="Arial"/>
                <w:szCs w:val="20"/>
                <w:highlight w:val="yellow"/>
                <w:lang w:val="en-GB" w:eastAsia="en-GB"/>
              </w:rPr>
              <w:t>20.66</w:t>
            </w:r>
          </w:p>
        </w:tc>
        <w:tc>
          <w:tcPr>
            <w:tcW w:w="961" w:type="dxa"/>
            <w:tcBorders>
              <w:top w:val="nil"/>
              <w:left w:val="nil"/>
              <w:bottom w:val="nil"/>
              <w:right w:val="single" w:sz="4" w:space="0" w:color="auto"/>
            </w:tcBorders>
            <w:shd w:val="clear" w:color="auto" w:fill="auto"/>
            <w:noWrap/>
            <w:vAlign w:val="bottom"/>
            <w:hideMark/>
          </w:tcPr>
          <w:p w14:paraId="2403A09F"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9F3524">
              <w:rPr>
                <w:rFonts w:ascii="Arial" w:eastAsia="Times New Roman" w:hAnsi="Arial" w:cs="Arial"/>
                <w:szCs w:val="20"/>
                <w:highlight w:val="cyan"/>
                <w:lang w:val="en-GB" w:eastAsia="en-GB"/>
              </w:rPr>
              <w:t>22.56</w:t>
            </w:r>
          </w:p>
        </w:tc>
      </w:tr>
      <w:tr w:rsidR="00655BFE" w:rsidRPr="00F46569" w14:paraId="57AEB2D2" w14:textId="77777777" w:rsidTr="00E559F8">
        <w:trPr>
          <w:trHeight w:val="255"/>
          <w:jc w:val="center"/>
        </w:trPr>
        <w:tc>
          <w:tcPr>
            <w:tcW w:w="2100" w:type="dxa"/>
            <w:tcBorders>
              <w:top w:val="nil"/>
              <w:left w:val="single" w:sz="4" w:space="0" w:color="auto"/>
              <w:bottom w:val="nil"/>
              <w:right w:val="single" w:sz="4" w:space="0" w:color="auto"/>
            </w:tcBorders>
            <w:shd w:val="clear" w:color="000000" w:fill="AEAAAA"/>
            <w:noWrap/>
            <w:vAlign w:val="bottom"/>
            <w:hideMark/>
          </w:tcPr>
          <w:p w14:paraId="3857B595" w14:textId="77777777" w:rsidR="00655BFE" w:rsidRPr="00F46569" w:rsidRDefault="00655BFE" w:rsidP="00E559F8">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2 DMRS </w:t>
            </w:r>
            <w:proofErr w:type="spellStart"/>
            <w:r w:rsidRPr="00F46569">
              <w:rPr>
                <w:rFonts w:ascii="Arial" w:eastAsia="Times New Roman" w:hAnsi="Arial" w:cs="Arial"/>
                <w:szCs w:val="20"/>
                <w:lang w:val="en-GB" w:eastAsia="en-GB"/>
              </w:rPr>
              <w:t>Ptrs</w:t>
            </w:r>
            <w:proofErr w:type="spellEnd"/>
            <w:r w:rsidRPr="00F46569">
              <w:rPr>
                <w:rFonts w:ascii="Arial" w:eastAsia="Times New Roman" w:hAnsi="Arial" w:cs="Arial"/>
                <w:szCs w:val="20"/>
                <w:lang w:val="en-GB" w:eastAsia="en-GB"/>
              </w:rPr>
              <w:t xml:space="preserve"> PN</w:t>
            </w:r>
          </w:p>
        </w:tc>
        <w:tc>
          <w:tcPr>
            <w:tcW w:w="960" w:type="dxa"/>
            <w:tcBorders>
              <w:top w:val="nil"/>
              <w:left w:val="nil"/>
              <w:bottom w:val="nil"/>
              <w:right w:val="nil"/>
            </w:tcBorders>
            <w:shd w:val="clear" w:color="auto" w:fill="auto"/>
            <w:noWrap/>
            <w:vAlign w:val="bottom"/>
            <w:hideMark/>
          </w:tcPr>
          <w:p w14:paraId="17DDE142"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20.95</w:t>
            </w:r>
          </w:p>
        </w:tc>
        <w:tc>
          <w:tcPr>
            <w:tcW w:w="960" w:type="dxa"/>
            <w:tcBorders>
              <w:top w:val="nil"/>
              <w:left w:val="nil"/>
              <w:bottom w:val="nil"/>
              <w:right w:val="nil"/>
            </w:tcBorders>
            <w:shd w:val="clear" w:color="auto" w:fill="auto"/>
            <w:noWrap/>
            <w:vAlign w:val="bottom"/>
            <w:hideMark/>
          </w:tcPr>
          <w:p w14:paraId="3617696F"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21.76</w:t>
            </w:r>
          </w:p>
        </w:tc>
        <w:tc>
          <w:tcPr>
            <w:tcW w:w="960" w:type="dxa"/>
            <w:tcBorders>
              <w:top w:val="nil"/>
              <w:left w:val="nil"/>
              <w:bottom w:val="nil"/>
              <w:right w:val="nil"/>
            </w:tcBorders>
            <w:shd w:val="clear" w:color="auto" w:fill="auto"/>
            <w:noWrap/>
            <w:vAlign w:val="bottom"/>
            <w:hideMark/>
          </w:tcPr>
          <w:p w14:paraId="3B34939A"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22.18</w:t>
            </w:r>
          </w:p>
        </w:tc>
        <w:tc>
          <w:tcPr>
            <w:tcW w:w="960" w:type="dxa"/>
            <w:tcBorders>
              <w:top w:val="nil"/>
              <w:left w:val="nil"/>
              <w:bottom w:val="nil"/>
              <w:right w:val="nil"/>
            </w:tcBorders>
            <w:shd w:val="clear" w:color="auto" w:fill="auto"/>
            <w:noWrap/>
            <w:vAlign w:val="bottom"/>
            <w:hideMark/>
          </w:tcPr>
          <w:p w14:paraId="6B0F5156"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21.34</w:t>
            </w:r>
          </w:p>
        </w:tc>
        <w:tc>
          <w:tcPr>
            <w:tcW w:w="960" w:type="dxa"/>
            <w:tcBorders>
              <w:top w:val="nil"/>
              <w:left w:val="nil"/>
              <w:bottom w:val="nil"/>
              <w:right w:val="nil"/>
            </w:tcBorders>
            <w:shd w:val="clear" w:color="auto" w:fill="auto"/>
            <w:noWrap/>
            <w:vAlign w:val="bottom"/>
            <w:hideMark/>
          </w:tcPr>
          <w:p w14:paraId="45B03AA4"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21.77</w:t>
            </w:r>
          </w:p>
        </w:tc>
        <w:tc>
          <w:tcPr>
            <w:tcW w:w="960" w:type="dxa"/>
            <w:tcBorders>
              <w:top w:val="nil"/>
              <w:left w:val="nil"/>
              <w:bottom w:val="nil"/>
              <w:right w:val="nil"/>
            </w:tcBorders>
            <w:shd w:val="clear" w:color="auto" w:fill="auto"/>
            <w:noWrap/>
            <w:vAlign w:val="bottom"/>
            <w:hideMark/>
          </w:tcPr>
          <w:p w14:paraId="14C67CB9"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21.88</w:t>
            </w:r>
          </w:p>
        </w:tc>
        <w:tc>
          <w:tcPr>
            <w:tcW w:w="961" w:type="dxa"/>
            <w:tcBorders>
              <w:top w:val="nil"/>
              <w:left w:val="nil"/>
              <w:bottom w:val="nil"/>
              <w:right w:val="single" w:sz="4" w:space="0" w:color="auto"/>
            </w:tcBorders>
            <w:shd w:val="clear" w:color="auto" w:fill="auto"/>
            <w:noWrap/>
            <w:vAlign w:val="bottom"/>
            <w:hideMark/>
          </w:tcPr>
          <w:p w14:paraId="1DAB8233"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23.82</w:t>
            </w:r>
          </w:p>
        </w:tc>
      </w:tr>
      <w:tr w:rsidR="00655BFE" w:rsidRPr="00F46569" w14:paraId="0587E6EB" w14:textId="77777777" w:rsidTr="00E559F8">
        <w:trPr>
          <w:trHeight w:val="255"/>
          <w:jc w:val="center"/>
        </w:trPr>
        <w:tc>
          <w:tcPr>
            <w:tcW w:w="2100" w:type="dxa"/>
            <w:tcBorders>
              <w:top w:val="nil"/>
              <w:left w:val="single" w:sz="4" w:space="0" w:color="auto"/>
              <w:bottom w:val="nil"/>
              <w:right w:val="single" w:sz="4" w:space="0" w:color="auto"/>
            </w:tcBorders>
            <w:shd w:val="clear" w:color="000000" w:fill="D6DCE4"/>
            <w:noWrap/>
            <w:vAlign w:val="bottom"/>
            <w:hideMark/>
          </w:tcPr>
          <w:p w14:paraId="640F0963" w14:textId="77777777" w:rsidR="00655BFE" w:rsidRPr="00F46569" w:rsidRDefault="00655BFE" w:rsidP="00E559F8">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3 DMRS </w:t>
            </w:r>
            <w:proofErr w:type="spellStart"/>
            <w:r w:rsidRPr="00F46569">
              <w:rPr>
                <w:rFonts w:ascii="Arial" w:eastAsia="Times New Roman" w:hAnsi="Arial" w:cs="Arial"/>
                <w:szCs w:val="20"/>
                <w:lang w:val="en-GB" w:eastAsia="en-GB"/>
              </w:rPr>
              <w:t>NoPtrs</w:t>
            </w:r>
            <w:proofErr w:type="spellEnd"/>
            <w:r w:rsidRPr="00F46569">
              <w:rPr>
                <w:rFonts w:ascii="Arial" w:eastAsia="Times New Roman" w:hAnsi="Arial" w:cs="Arial"/>
                <w:szCs w:val="20"/>
                <w:lang w:val="en-GB" w:eastAsia="en-GB"/>
              </w:rPr>
              <w:t xml:space="preserve"> </w:t>
            </w:r>
            <w:proofErr w:type="spellStart"/>
            <w:r w:rsidRPr="00F46569">
              <w:rPr>
                <w:rFonts w:ascii="Arial" w:eastAsia="Times New Roman" w:hAnsi="Arial" w:cs="Arial"/>
                <w:szCs w:val="20"/>
                <w:lang w:val="en-GB" w:eastAsia="en-GB"/>
              </w:rPr>
              <w:t>NoPN</w:t>
            </w:r>
            <w:proofErr w:type="spellEnd"/>
          </w:p>
        </w:tc>
        <w:tc>
          <w:tcPr>
            <w:tcW w:w="960" w:type="dxa"/>
            <w:tcBorders>
              <w:top w:val="nil"/>
              <w:left w:val="nil"/>
              <w:bottom w:val="nil"/>
              <w:right w:val="nil"/>
            </w:tcBorders>
            <w:shd w:val="clear" w:color="auto" w:fill="auto"/>
            <w:noWrap/>
            <w:vAlign w:val="bottom"/>
            <w:hideMark/>
          </w:tcPr>
          <w:p w14:paraId="2FE818C5"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9F3524">
              <w:rPr>
                <w:rFonts w:ascii="Arial" w:eastAsia="Times New Roman" w:hAnsi="Arial" w:cs="Arial"/>
                <w:szCs w:val="20"/>
                <w:highlight w:val="cyan"/>
                <w:lang w:val="en-GB" w:eastAsia="en-GB"/>
              </w:rPr>
              <w:t>19.89</w:t>
            </w:r>
          </w:p>
        </w:tc>
        <w:tc>
          <w:tcPr>
            <w:tcW w:w="960" w:type="dxa"/>
            <w:tcBorders>
              <w:top w:val="nil"/>
              <w:left w:val="nil"/>
              <w:bottom w:val="nil"/>
              <w:right w:val="nil"/>
            </w:tcBorders>
            <w:shd w:val="clear" w:color="auto" w:fill="auto"/>
            <w:noWrap/>
            <w:vAlign w:val="bottom"/>
            <w:hideMark/>
          </w:tcPr>
          <w:p w14:paraId="760B166E"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9F3524">
              <w:rPr>
                <w:rFonts w:ascii="Arial" w:eastAsia="Times New Roman" w:hAnsi="Arial" w:cs="Arial"/>
                <w:szCs w:val="20"/>
                <w:highlight w:val="yellow"/>
                <w:lang w:val="en-GB" w:eastAsia="en-GB"/>
              </w:rPr>
              <w:t>20.82</w:t>
            </w:r>
          </w:p>
        </w:tc>
        <w:tc>
          <w:tcPr>
            <w:tcW w:w="960" w:type="dxa"/>
            <w:tcBorders>
              <w:top w:val="nil"/>
              <w:left w:val="nil"/>
              <w:bottom w:val="nil"/>
              <w:right w:val="nil"/>
            </w:tcBorders>
            <w:shd w:val="clear" w:color="auto" w:fill="auto"/>
            <w:noWrap/>
            <w:vAlign w:val="bottom"/>
            <w:hideMark/>
          </w:tcPr>
          <w:p w14:paraId="22686423"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9F3524">
              <w:rPr>
                <w:rFonts w:ascii="Arial" w:eastAsia="Times New Roman" w:hAnsi="Arial" w:cs="Arial"/>
                <w:szCs w:val="20"/>
                <w:highlight w:val="cyan"/>
                <w:lang w:val="en-GB" w:eastAsia="en-GB"/>
              </w:rPr>
              <w:t>21.08</w:t>
            </w:r>
          </w:p>
        </w:tc>
        <w:tc>
          <w:tcPr>
            <w:tcW w:w="960" w:type="dxa"/>
            <w:tcBorders>
              <w:top w:val="nil"/>
              <w:left w:val="nil"/>
              <w:bottom w:val="nil"/>
              <w:right w:val="nil"/>
            </w:tcBorders>
            <w:shd w:val="clear" w:color="auto" w:fill="auto"/>
            <w:noWrap/>
            <w:vAlign w:val="bottom"/>
            <w:hideMark/>
          </w:tcPr>
          <w:p w14:paraId="19D65507"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9F3524">
              <w:rPr>
                <w:rFonts w:ascii="Arial" w:eastAsia="Times New Roman" w:hAnsi="Arial" w:cs="Arial"/>
                <w:szCs w:val="20"/>
                <w:highlight w:val="yellow"/>
                <w:lang w:val="en-GB" w:eastAsia="en-GB"/>
              </w:rPr>
              <w:t>20.75</w:t>
            </w:r>
          </w:p>
        </w:tc>
        <w:tc>
          <w:tcPr>
            <w:tcW w:w="960" w:type="dxa"/>
            <w:tcBorders>
              <w:top w:val="nil"/>
              <w:left w:val="nil"/>
              <w:bottom w:val="nil"/>
              <w:right w:val="nil"/>
            </w:tcBorders>
            <w:shd w:val="clear" w:color="auto" w:fill="auto"/>
            <w:noWrap/>
            <w:vAlign w:val="bottom"/>
            <w:hideMark/>
          </w:tcPr>
          <w:p w14:paraId="4E88BDDE"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9F3524">
              <w:rPr>
                <w:rFonts w:ascii="Arial" w:eastAsia="Times New Roman" w:hAnsi="Arial" w:cs="Arial"/>
                <w:szCs w:val="20"/>
                <w:highlight w:val="cyan"/>
                <w:lang w:val="en-GB" w:eastAsia="en-GB"/>
              </w:rPr>
              <w:t>20.77</w:t>
            </w:r>
          </w:p>
        </w:tc>
        <w:tc>
          <w:tcPr>
            <w:tcW w:w="960" w:type="dxa"/>
            <w:tcBorders>
              <w:top w:val="nil"/>
              <w:left w:val="nil"/>
              <w:bottom w:val="nil"/>
              <w:right w:val="nil"/>
            </w:tcBorders>
            <w:shd w:val="clear" w:color="auto" w:fill="auto"/>
            <w:noWrap/>
            <w:vAlign w:val="bottom"/>
            <w:hideMark/>
          </w:tcPr>
          <w:p w14:paraId="6EE8BCB2"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9F3524">
              <w:rPr>
                <w:rFonts w:ascii="Arial" w:eastAsia="Times New Roman" w:hAnsi="Arial" w:cs="Arial"/>
                <w:szCs w:val="20"/>
                <w:highlight w:val="yellow"/>
                <w:lang w:val="en-GB" w:eastAsia="en-GB"/>
              </w:rPr>
              <w:t>20.97</w:t>
            </w:r>
          </w:p>
        </w:tc>
        <w:tc>
          <w:tcPr>
            <w:tcW w:w="961" w:type="dxa"/>
            <w:tcBorders>
              <w:top w:val="nil"/>
              <w:left w:val="nil"/>
              <w:bottom w:val="nil"/>
              <w:right w:val="single" w:sz="4" w:space="0" w:color="auto"/>
            </w:tcBorders>
            <w:shd w:val="clear" w:color="auto" w:fill="auto"/>
            <w:noWrap/>
            <w:vAlign w:val="bottom"/>
            <w:hideMark/>
          </w:tcPr>
          <w:p w14:paraId="719BEAB4"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9F3524">
              <w:rPr>
                <w:rFonts w:ascii="Arial" w:eastAsia="Times New Roman" w:hAnsi="Arial" w:cs="Arial"/>
                <w:szCs w:val="20"/>
                <w:highlight w:val="cyan"/>
                <w:lang w:val="en-GB" w:eastAsia="en-GB"/>
              </w:rPr>
              <w:t>22.94</w:t>
            </w:r>
          </w:p>
        </w:tc>
      </w:tr>
      <w:tr w:rsidR="00655BFE" w:rsidRPr="00F46569" w14:paraId="67D2E07A" w14:textId="77777777" w:rsidTr="00E559F8">
        <w:trPr>
          <w:trHeight w:val="255"/>
          <w:jc w:val="center"/>
        </w:trPr>
        <w:tc>
          <w:tcPr>
            <w:tcW w:w="2100" w:type="dxa"/>
            <w:tcBorders>
              <w:top w:val="nil"/>
              <w:left w:val="single" w:sz="4" w:space="0" w:color="auto"/>
              <w:bottom w:val="single" w:sz="4" w:space="0" w:color="auto"/>
              <w:right w:val="single" w:sz="4" w:space="0" w:color="auto"/>
            </w:tcBorders>
            <w:shd w:val="clear" w:color="000000" w:fill="ACB9CA"/>
            <w:noWrap/>
            <w:vAlign w:val="bottom"/>
            <w:hideMark/>
          </w:tcPr>
          <w:p w14:paraId="49B26BA9" w14:textId="77777777" w:rsidR="00655BFE" w:rsidRPr="00F46569" w:rsidRDefault="00655BFE" w:rsidP="00E559F8">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3 DMRS </w:t>
            </w:r>
            <w:proofErr w:type="spellStart"/>
            <w:r w:rsidRPr="00F46569">
              <w:rPr>
                <w:rFonts w:ascii="Arial" w:eastAsia="Times New Roman" w:hAnsi="Arial" w:cs="Arial"/>
                <w:szCs w:val="20"/>
                <w:lang w:val="en-GB" w:eastAsia="en-GB"/>
              </w:rPr>
              <w:t>Ptrs</w:t>
            </w:r>
            <w:proofErr w:type="spellEnd"/>
            <w:r w:rsidRPr="00F46569">
              <w:rPr>
                <w:rFonts w:ascii="Arial" w:eastAsia="Times New Roman" w:hAnsi="Arial" w:cs="Arial"/>
                <w:szCs w:val="20"/>
                <w:lang w:val="en-GB" w:eastAsia="en-GB"/>
              </w:rPr>
              <w:t xml:space="preserve"> PN</w:t>
            </w:r>
          </w:p>
        </w:tc>
        <w:tc>
          <w:tcPr>
            <w:tcW w:w="960" w:type="dxa"/>
            <w:tcBorders>
              <w:top w:val="nil"/>
              <w:left w:val="nil"/>
              <w:bottom w:val="single" w:sz="4" w:space="0" w:color="auto"/>
              <w:right w:val="nil"/>
            </w:tcBorders>
            <w:shd w:val="clear" w:color="auto" w:fill="auto"/>
            <w:noWrap/>
            <w:vAlign w:val="bottom"/>
            <w:hideMark/>
          </w:tcPr>
          <w:p w14:paraId="5CD90544"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20.97</w:t>
            </w:r>
          </w:p>
        </w:tc>
        <w:tc>
          <w:tcPr>
            <w:tcW w:w="960" w:type="dxa"/>
            <w:tcBorders>
              <w:top w:val="nil"/>
              <w:left w:val="nil"/>
              <w:bottom w:val="single" w:sz="4" w:space="0" w:color="auto"/>
              <w:right w:val="nil"/>
            </w:tcBorders>
            <w:shd w:val="clear" w:color="auto" w:fill="auto"/>
            <w:noWrap/>
            <w:vAlign w:val="bottom"/>
            <w:hideMark/>
          </w:tcPr>
          <w:p w14:paraId="0CABD780"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22.02</w:t>
            </w:r>
          </w:p>
        </w:tc>
        <w:tc>
          <w:tcPr>
            <w:tcW w:w="960" w:type="dxa"/>
            <w:tcBorders>
              <w:top w:val="nil"/>
              <w:left w:val="nil"/>
              <w:bottom w:val="single" w:sz="4" w:space="0" w:color="auto"/>
              <w:right w:val="nil"/>
            </w:tcBorders>
            <w:shd w:val="clear" w:color="auto" w:fill="auto"/>
            <w:noWrap/>
            <w:vAlign w:val="bottom"/>
            <w:hideMark/>
          </w:tcPr>
          <w:p w14:paraId="3776FC27"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22.45</w:t>
            </w:r>
          </w:p>
        </w:tc>
        <w:tc>
          <w:tcPr>
            <w:tcW w:w="960" w:type="dxa"/>
            <w:tcBorders>
              <w:top w:val="nil"/>
              <w:left w:val="nil"/>
              <w:bottom w:val="single" w:sz="4" w:space="0" w:color="auto"/>
              <w:right w:val="nil"/>
            </w:tcBorders>
            <w:shd w:val="clear" w:color="auto" w:fill="auto"/>
            <w:noWrap/>
            <w:vAlign w:val="bottom"/>
            <w:hideMark/>
          </w:tcPr>
          <w:p w14:paraId="6AB435EA"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21.93</w:t>
            </w:r>
          </w:p>
        </w:tc>
        <w:tc>
          <w:tcPr>
            <w:tcW w:w="960" w:type="dxa"/>
            <w:tcBorders>
              <w:top w:val="nil"/>
              <w:left w:val="nil"/>
              <w:bottom w:val="single" w:sz="4" w:space="0" w:color="auto"/>
              <w:right w:val="nil"/>
            </w:tcBorders>
            <w:shd w:val="clear" w:color="auto" w:fill="auto"/>
            <w:noWrap/>
            <w:vAlign w:val="bottom"/>
            <w:hideMark/>
          </w:tcPr>
          <w:p w14:paraId="1E85325E"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21.93</w:t>
            </w:r>
          </w:p>
        </w:tc>
        <w:tc>
          <w:tcPr>
            <w:tcW w:w="960" w:type="dxa"/>
            <w:tcBorders>
              <w:top w:val="nil"/>
              <w:left w:val="nil"/>
              <w:bottom w:val="single" w:sz="4" w:space="0" w:color="auto"/>
              <w:right w:val="nil"/>
            </w:tcBorders>
            <w:shd w:val="clear" w:color="auto" w:fill="auto"/>
            <w:noWrap/>
            <w:vAlign w:val="bottom"/>
            <w:hideMark/>
          </w:tcPr>
          <w:p w14:paraId="76EA0A40"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22.25</w:t>
            </w:r>
          </w:p>
        </w:tc>
        <w:tc>
          <w:tcPr>
            <w:tcW w:w="961" w:type="dxa"/>
            <w:tcBorders>
              <w:top w:val="nil"/>
              <w:left w:val="nil"/>
              <w:bottom w:val="single" w:sz="4" w:space="0" w:color="auto"/>
              <w:right w:val="single" w:sz="4" w:space="0" w:color="auto"/>
            </w:tcBorders>
            <w:shd w:val="clear" w:color="auto" w:fill="auto"/>
            <w:noWrap/>
            <w:vAlign w:val="bottom"/>
            <w:hideMark/>
          </w:tcPr>
          <w:p w14:paraId="0B982BBE" w14:textId="77777777" w:rsidR="00655BFE" w:rsidRPr="00F46569" w:rsidRDefault="00655BFE"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24.26</w:t>
            </w:r>
          </w:p>
        </w:tc>
      </w:tr>
    </w:tbl>
    <w:p w14:paraId="3F52EF38" w14:textId="0636222C" w:rsidR="00655BFE" w:rsidRDefault="00655BFE" w:rsidP="00BF71A9">
      <w:pPr>
        <w:rPr>
          <w:lang w:val="en-GB"/>
        </w:rPr>
      </w:pPr>
    </w:p>
    <w:p w14:paraId="65C9B737" w14:textId="6D65FB1E" w:rsidR="00655BFE" w:rsidRDefault="00655BFE" w:rsidP="00655BFE">
      <w:pPr>
        <w:pStyle w:val="RAN4observation0"/>
      </w:pPr>
      <w:r>
        <w:t xml:space="preserve">3 DM-RS (i.e., </w:t>
      </w:r>
      <w:proofErr w:type="spellStart"/>
      <w:r>
        <w:t>addPos</w:t>
      </w:r>
      <w:proofErr w:type="spellEnd"/>
      <w:r>
        <w:t>=2) does not offer signification performance improvements over 2 DM-</w:t>
      </w:r>
      <w:r w:rsidR="009F3524">
        <w:t>RS but</w:t>
      </w:r>
      <w:r>
        <w:t xml:space="preserve"> reduces absolute TPUT.</w:t>
      </w:r>
    </w:p>
    <w:p w14:paraId="78899C9B" w14:textId="0881A1AB" w:rsidR="00655BFE" w:rsidRDefault="00655BFE" w:rsidP="00BF71A9">
      <w:pPr>
        <w:rPr>
          <w:lang w:val="en-GB"/>
        </w:rPr>
      </w:pPr>
      <w:r>
        <w:rPr>
          <w:lang w:val="en-GB"/>
        </w:rPr>
        <w:t xml:space="preserve">PT-RS is generally more suited to </w:t>
      </w:r>
      <w:r w:rsidR="009F3524">
        <w:rPr>
          <w:lang w:val="en-GB"/>
        </w:rPr>
        <w:t>combat phase noise effects, at lower overhead compared to DM-RS.</w:t>
      </w:r>
    </w:p>
    <w:p w14:paraId="7023D773" w14:textId="072FDDE7" w:rsidR="009F3524" w:rsidRDefault="009F3524" w:rsidP="009F3524">
      <w:pPr>
        <w:pStyle w:val="RAN4proposal"/>
        <w:rPr>
          <w:lang w:val="en-GB"/>
        </w:rPr>
      </w:pPr>
      <w:r>
        <w:rPr>
          <w:lang w:val="en-GB"/>
        </w:rPr>
        <w:t>RAN4 to only have requirements for DM-Rs 1+1 (</w:t>
      </w:r>
      <w:proofErr w:type="spellStart"/>
      <w:r>
        <w:rPr>
          <w:lang w:val="en-GB"/>
        </w:rPr>
        <w:t>addPos</w:t>
      </w:r>
      <w:proofErr w:type="spellEnd"/>
      <w:r>
        <w:rPr>
          <w:lang w:val="en-GB"/>
        </w:rPr>
        <w:t>=1).</w:t>
      </w:r>
    </w:p>
    <w:p w14:paraId="782E408F" w14:textId="216F9BF2" w:rsidR="00655BFE" w:rsidRDefault="00655BFE" w:rsidP="00BF71A9">
      <w:pPr>
        <w:rPr>
          <w:lang w:val="en-GB"/>
        </w:rPr>
      </w:pPr>
    </w:p>
    <w:p w14:paraId="51BE5F44" w14:textId="77777777" w:rsidR="00655BFE" w:rsidRDefault="00655BFE" w:rsidP="00BF71A9">
      <w:pPr>
        <w:rPr>
          <w:lang w:val="en-GB"/>
        </w:rPr>
      </w:pPr>
    </w:p>
    <w:p w14:paraId="153E6FC7" w14:textId="36B11B45" w:rsidR="00BF71A9" w:rsidRDefault="00BF71A9" w:rsidP="00655BFE">
      <w:pPr>
        <w:pStyle w:val="RAN4H3"/>
        <w:rPr>
          <w:lang w:val="en-GB"/>
        </w:rPr>
      </w:pPr>
      <w:r>
        <w:rPr>
          <w:lang w:val="en-GB"/>
        </w:rPr>
        <w:t>Concerning PT-RS</w:t>
      </w:r>
    </w:p>
    <w:p w14:paraId="566DADD3" w14:textId="06B8AC7C" w:rsidR="00745F39" w:rsidRDefault="009F3524" w:rsidP="009F3524">
      <w:pPr>
        <w:rPr>
          <w:lang w:val="en-GB"/>
        </w:rPr>
      </w:pPr>
      <w:r>
        <w:rPr>
          <w:lang w:val="en-GB"/>
        </w:rPr>
        <w:t xml:space="preserve">We observe from our simulation results </w:t>
      </w:r>
      <w:r>
        <w:rPr>
          <w:lang w:val="en-GB"/>
        </w:rPr>
        <w:fldChar w:fldCharType="begin"/>
      </w:r>
      <w:r>
        <w:rPr>
          <w:lang w:val="en-GB"/>
        </w:rPr>
        <w:instrText xml:space="preserve"> REF _Ref71471865 \r \h </w:instrText>
      </w:r>
      <w:r>
        <w:rPr>
          <w:lang w:val="en-GB"/>
        </w:rPr>
      </w:r>
      <w:r>
        <w:rPr>
          <w:lang w:val="en-GB"/>
        </w:rPr>
        <w:fldChar w:fldCharType="separate"/>
      </w:r>
      <w:r w:rsidR="00F81254">
        <w:rPr>
          <w:lang w:val="en-GB"/>
        </w:rPr>
        <w:t>[3]</w:t>
      </w:r>
      <w:r>
        <w:rPr>
          <w:lang w:val="en-GB"/>
        </w:rPr>
        <w:fldChar w:fldCharType="end"/>
      </w:r>
      <w:r>
        <w:rPr>
          <w:lang w:val="en-GB"/>
        </w:rPr>
        <w:t xml:space="preserve"> that </w:t>
      </w:r>
    </w:p>
    <w:p w14:paraId="7CF2B4AC" w14:textId="4A592BD3" w:rsidR="00745F39" w:rsidRDefault="00745F39" w:rsidP="00745F39">
      <w:pPr>
        <w:pStyle w:val="ListParagraph"/>
        <w:numPr>
          <w:ilvl w:val="0"/>
          <w:numId w:val="24"/>
        </w:numPr>
        <w:rPr>
          <w:lang w:val="en-GB"/>
        </w:rPr>
      </w:pPr>
      <w:r>
        <w:rPr>
          <w:lang w:val="en-GB"/>
        </w:rPr>
        <w:lastRenderedPageBreak/>
        <w:t>With PN activated not having PT-RS is advantageous, as the puncturing loss is greater than the PN compensations gain</w:t>
      </w:r>
    </w:p>
    <w:p w14:paraId="59F32D25" w14:textId="18F2121C" w:rsidR="00745F39" w:rsidRPr="00745F39" w:rsidRDefault="00745F39" w:rsidP="00745F39">
      <w:pPr>
        <w:pStyle w:val="ListParagraph"/>
        <w:numPr>
          <w:ilvl w:val="0"/>
          <w:numId w:val="24"/>
        </w:numPr>
        <w:rPr>
          <w:lang w:val="en-GB"/>
        </w:rPr>
      </w:pPr>
      <w:r>
        <w:rPr>
          <w:lang w:val="en-GB"/>
        </w:rPr>
        <w:t xml:space="preserve">The impact of PN in </w:t>
      </w:r>
      <w:r>
        <w:t>FR1 MCS24 256QAM TDLA-30 10 cases is less than 0.3dB.</w:t>
      </w:r>
    </w:p>
    <w:p w14:paraId="46E37DD6" w14:textId="42247193" w:rsidR="009F3524" w:rsidRDefault="00745F39" w:rsidP="009F3524">
      <w:pPr>
        <w:rPr>
          <w:lang w:val="en-GB"/>
        </w:rPr>
      </w:pPr>
      <w:r>
        <w:rPr>
          <w:lang w:val="en-GB"/>
        </w:rPr>
        <w:t>S</w:t>
      </w:r>
      <w:r w:rsidR="009F3524">
        <w:rPr>
          <w:lang w:val="en-GB"/>
        </w:rPr>
        <w:t xml:space="preserve">ee </w:t>
      </w:r>
      <w:r w:rsidR="009F3524">
        <w:rPr>
          <w:lang w:val="en-GB"/>
        </w:rPr>
        <w:fldChar w:fldCharType="begin"/>
      </w:r>
      <w:r w:rsidR="009F3524">
        <w:rPr>
          <w:lang w:val="en-GB"/>
        </w:rPr>
        <w:instrText xml:space="preserve"> REF _Ref71472745 \h </w:instrText>
      </w:r>
      <w:r w:rsidR="009F3524">
        <w:rPr>
          <w:lang w:val="en-GB"/>
        </w:rPr>
      </w:r>
      <w:r w:rsidR="009F3524">
        <w:rPr>
          <w:lang w:val="en-GB"/>
        </w:rPr>
        <w:fldChar w:fldCharType="separate"/>
      </w:r>
      <w:r w:rsidR="00F81254">
        <w:t xml:space="preserve">Table </w:t>
      </w:r>
      <w:r w:rsidR="00F81254">
        <w:rPr>
          <w:noProof/>
        </w:rPr>
        <w:t>3</w:t>
      </w:r>
      <w:r w:rsidR="009F3524">
        <w:rPr>
          <w:lang w:val="en-GB"/>
        </w:rPr>
        <w:fldChar w:fldCharType="end"/>
      </w:r>
      <w:r w:rsidR="009F3524">
        <w:rPr>
          <w:lang w:val="en-GB"/>
        </w:rPr>
        <w:t xml:space="preserve"> for 2Tx2Rx example results</w:t>
      </w:r>
      <w:r>
        <w:rPr>
          <w:lang w:val="en-GB"/>
        </w:rPr>
        <w:t xml:space="preserve"> on (1), </w:t>
      </w:r>
      <w:r w:rsidR="00F81254">
        <w:rPr>
          <w:lang w:val="en-GB"/>
        </w:rPr>
        <w:t xml:space="preserve">see </w:t>
      </w:r>
      <w:r w:rsidR="00F81254">
        <w:rPr>
          <w:lang w:val="en-GB"/>
        </w:rPr>
        <w:fldChar w:fldCharType="begin"/>
      </w:r>
      <w:r w:rsidR="00F81254">
        <w:rPr>
          <w:lang w:val="en-GB"/>
        </w:rPr>
        <w:instrText xml:space="preserve"> REF _Ref71634072 \h </w:instrText>
      </w:r>
      <w:r w:rsidR="00F81254">
        <w:rPr>
          <w:lang w:val="en-GB"/>
        </w:rPr>
      </w:r>
      <w:r w:rsidR="00F81254">
        <w:rPr>
          <w:lang w:val="en-GB"/>
        </w:rPr>
        <w:fldChar w:fldCharType="separate"/>
      </w:r>
      <w:r w:rsidR="00F81254">
        <w:t xml:space="preserve">Table </w:t>
      </w:r>
      <w:r w:rsidR="00F81254">
        <w:rPr>
          <w:noProof/>
        </w:rPr>
        <w:t>4</w:t>
      </w:r>
      <w:r w:rsidR="00F81254">
        <w:rPr>
          <w:lang w:val="en-GB"/>
        </w:rPr>
        <w:fldChar w:fldCharType="end"/>
      </w:r>
      <w:r w:rsidR="00F81254">
        <w:rPr>
          <w:lang w:val="en-GB"/>
        </w:rPr>
        <w:t xml:space="preserve"> </w:t>
      </w:r>
      <w:r>
        <w:rPr>
          <w:lang w:val="en-GB"/>
        </w:rPr>
        <w:t xml:space="preserve">for example results on (2), </w:t>
      </w:r>
      <w:r w:rsidR="009F3524">
        <w:rPr>
          <w:lang w:val="en-GB"/>
        </w:rPr>
        <w:t xml:space="preserve"> and</w:t>
      </w:r>
      <w:r>
        <w:rPr>
          <w:lang w:val="en-GB"/>
        </w:rPr>
        <w:t xml:space="preserve"> see the full</w:t>
      </w:r>
      <w:r w:rsidR="009F3524">
        <w:rPr>
          <w:lang w:val="en-GB"/>
        </w:rPr>
        <w:t xml:space="preserve"> reference for many other cases</w:t>
      </w:r>
      <w:r>
        <w:rPr>
          <w:lang w:val="en-GB"/>
        </w:rPr>
        <w:t>.</w:t>
      </w:r>
    </w:p>
    <w:p w14:paraId="6EF264FD" w14:textId="29D84BF9" w:rsidR="009F3524" w:rsidRPr="00F46569" w:rsidRDefault="009F3524" w:rsidP="009F3524">
      <w:pPr>
        <w:pStyle w:val="Caption"/>
        <w:keepNext/>
      </w:pPr>
      <w:bookmarkStart w:id="5" w:name="_Ref71472745"/>
      <w:r>
        <w:t xml:space="preserve">Table </w:t>
      </w:r>
      <w:r>
        <w:rPr>
          <w:noProof/>
        </w:rPr>
        <w:fldChar w:fldCharType="begin"/>
      </w:r>
      <w:r>
        <w:rPr>
          <w:noProof/>
        </w:rPr>
        <w:instrText xml:space="preserve"> SEQ Table \* ARABIC </w:instrText>
      </w:r>
      <w:r>
        <w:rPr>
          <w:noProof/>
        </w:rPr>
        <w:fldChar w:fldCharType="separate"/>
      </w:r>
      <w:r w:rsidR="00F81254">
        <w:rPr>
          <w:noProof/>
        </w:rPr>
        <w:t>3</w:t>
      </w:r>
      <w:r>
        <w:rPr>
          <w:noProof/>
        </w:rPr>
        <w:fldChar w:fldCharType="end"/>
      </w:r>
      <w:bookmarkEnd w:id="5"/>
      <w:r>
        <w:t>: Results SNR@70%TPUT, 2</w:t>
      </w:r>
      <w:r w:rsidRPr="00F46569">
        <w:t>TX2RX Rank 1</w:t>
      </w:r>
    </w:p>
    <w:tbl>
      <w:tblPr>
        <w:tblW w:w="8821" w:type="dxa"/>
        <w:jc w:val="center"/>
        <w:tblLook w:val="04A0" w:firstRow="1" w:lastRow="0" w:firstColumn="1" w:lastColumn="0" w:noHBand="0" w:noVBand="1"/>
      </w:tblPr>
      <w:tblGrid>
        <w:gridCol w:w="2100"/>
        <w:gridCol w:w="960"/>
        <w:gridCol w:w="960"/>
        <w:gridCol w:w="960"/>
        <w:gridCol w:w="960"/>
        <w:gridCol w:w="960"/>
        <w:gridCol w:w="960"/>
        <w:gridCol w:w="961"/>
      </w:tblGrid>
      <w:tr w:rsidR="009F3524" w:rsidRPr="00F46569" w14:paraId="6BE39E57" w14:textId="77777777" w:rsidTr="00E559F8">
        <w:trPr>
          <w:trHeight w:val="525"/>
          <w:jc w:val="center"/>
        </w:trPr>
        <w:tc>
          <w:tcPr>
            <w:tcW w:w="2100"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641937AB" w14:textId="77777777" w:rsidR="009F3524" w:rsidRPr="00F46569" w:rsidRDefault="009F3524" w:rsidP="00E559F8">
            <w:pPr>
              <w:spacing w:after="0" w:line="240" w:lineRule="auto"/>
              <w:jc w:val="center"/>
              <w:rPr>
                <w:rFonts w:ascii="Arial" w:eastAsia="Times New Roman" w:hAnsi="Arial" w:cs="Arial"/>
                <w:b/>
                <w:bCs/>
                <w:szCs w:val="20"/>
                <w:lang w:val="en-GB" w:eastAsia="en-GB"/>
              </w:rPr>
            </w:pPr>
            <w:bookmarkStart w:id="6" w:name="_Hlk71473334"/>
            <w:r w:rsidRPr="00F46569">
              <w:rPr>
                <w:rFonts w:ascii="Arial" w:eastAsia="Times New Roman" w:hAnsi="Arial" w:cs="Arial"/>
                <w:b/>
                <w:bCs/>
                <w:szCs w:val="20"/>
                <w:lang w:val="en-GB" w:eastAsia="en-GB"/>
              </w:rPr>
              <w:t>Antennas</w:t>
            </w:r>
          </w:p>
        </w:tc>
        <w:tc>
          <w:tcPr>
            <w:tcW w:w="960" w:type="dxa"/>
            <w:tcBorders>
              <w:top w:val="single" w:sz="4" w:space="0" w:color="auto"/>
              <w:left w:val="single" w:sz="4" w:space="0" w:color="auto"/>
              <w:bottom w:val="single" w:sz="4" w:space="0" w:color="auto"/>
              <w:right w:val="nil"/>
            </w:tcBorders>
            <w:shd w:val="clear" w:color="000000" w:fill="D9D9D9"/>
            <w:hideMark/>
          </w:tcPr>
          <w:p w14:paraId="36797B68" w14:textId="77777777" w:rsidR="009F3524" w:rsidRPr="00F46569" w:rsidRDefault="009F3524" w:rsidP="00E559F8">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2Tx2Rx Rank1</w:t>
            </w:r>
          </w:p>
        </w:tc>
        <w:tc>
          <w:tcPr>
            <w:tcW w:w="960" w:type="dxa"/>
            <w:tcBorders>
              <w:top w:val="single" w:sz="4" w:space="0" w:color="auto"/>
              <w:left w:val="nil"/>
              <w:bottom w:val="single" w:sz="4" w:space="0" w:color="auto"/>
              <w:right w:val="nil"/>
            </w:tcBorders>
            <w:shd w:val="clear" w:color="000000" w:fill="D9D9D9"/>
            <w:hideMark/>
          </w:tcPr>
          <w:p w14:paraId="6D8007EA" w14:textId="77777777" w:rsidR="009F3524" w:rsidRPr="00F46569" w:rsidRDefault="009F3524" w:rsidP="00E559F8">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 </w:t>
            </w:r>
          </w:p>
        </w:tc>
        <w:tc>
          <w:tcPr>
            <w:tcW w:w="960" w:type="dxa"/>
            <w:tcBorders>
              <w:top w:val="single" w:sz="4" w:space="0" w:color="auto"/>
              <w:left w:val="nil"/>
              <w:bottom w:val="single" w:sz="4" w:space="0" w:color="auto"/>
              <w:right w:val="nil"/>
            </w:tcBorders>
            <w:shd w:val="clear" w:color="000000" w:fill="D9D9D9"/>
            <w:hideMark/>
          </w:tcPr>
          <w:p w14:paraId="63BC929E" w14:textId="77777777" w:rsidR="009F3524" w:rsidRPr="00F46569" w:rsidRDefault="009F3524" w:rsidP="00E559F8">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 </w:t>
            </w:r>
          </w:p>
        </w:tc>
        <w:tc>
          <w:tcPr>
            <w:tcW w:w="960" w:type="dxa"/>
            <w:tcBorders>
              <w:top w:val="single" w:sz="4" w:space="0" w:color="auto"/>
              <w:left w:val="nil"/>
              <w:bottom w:val="single" w:sz="4" w:space="0" w:color="auto"/>
              <w:right w:val="nil"/>
            </w:tcBorders>
            <w:shd w:val="clear" w:color="000000" w:fill="D9D9D9"/>
            <w:hideMark/>
          </w:tcPr>
          <w:p w14:paraId="5451A5EB" w14:textId="77777777" w:rsidR="009F3524" w:rsidRPr="00F46569" w:rsidRDefault="009F3524" w:rsidP="00E559F8">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 </w:t>
            </w:r>
          </w:p>
        </w:tc>
        <w:tc>
          <w:tcPr>
            <w:tcW w:w="960" w:type="dxa"/>
            <w:tcBorders>
              <w:top w:val="single" w:sz="4" w:space="0" w:color="auto"/>
              <w:left w:val="nil"/>
              <w:bottom w:val="single" w:sz="4" w:space="0" w:color="auto"/>
              <w:right w:val="nil"/>
            </w:tcBorders>
            <w:shd w:val="clear" w:color="000000" w:fill="D9D9D9"/>
            <w:hideMark/>
          </w:tcPr>
          <w:p w14:paraId="5B56FF23" w14:textId="77777777" w:rsidR="009F3524" w:rsidRPr="00F46569" w:rsidRDefault="009F3524" w:rsidP="00E559F8">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 </w:t>
            </w:r>
          </w:p>
        </w:tc>
        <w:tc>
          <w:tcPr>
            <w:tcW w:w="960" w:type="dxa"/>
            <w:tcBorders>
              <w:top w:val="single" w:sz="4" w:space="0" w:color="auto"/>
              <w:left w:val="nil"/>
              <w:bottom w:val="single" w:sz="4" w:space="0" w:color="auto"/>
              <w:right w:val="nil"/>
            </w:tcBorders>
            <w:shd w:val="clear" w:color="000000" w:fill="D9D9D9"/>
            <w:hideMark/>
          </w:tcPr>
          <w:p w14:paraId="3386C898" w14:textId="77777777" w:rsidR="009F3524" w:rsidRPr="00F46569" w:rsidRDefault="009F3524" w:rsidP="00E559F8">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 </w:t>
            </w:r>
          </w:p>
        </w:tc>
        <w:tc>
          <w:tcPr>
            <w:tcW w:w="961" w:type="dxa"/>
            <w:tcBorders>
              <w:top w:val="single" w:sz="4" w:space="0" w:color="auto"/>
              <w:left w:val="nil"/>
              <w:bottom w:val="single" w:sz="4" w:space="0" w:color="auto"/>
              <w:right w:val="single" w:sz="4" w:space="0" w:color="auto"/>
            </w:tcBorders>
            <w:shd w:val="clear" w:color="000000" w:fill="D9D9D9"/>
            <w:hideMark/>
          </w:tcPr>
          <w:p w14:paraId="54CA31C1" w14:textId="77777777" w:rsidR="009F3524" w:rsidRPr="00F46569" w:rsidRDefault="009F3524" w:rsidP="00E559F8">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 </w:t>
            </w:r>
          </w:p>
        </w:tc>
      </w:tr>
      <w:tr w:rsidR="009F3524" w:rsidRPr="00F46569" w14:paraId="48673DBD" w14:textId="77777777" w:rsidTr="00E559F8">
        <w:trPr>
          <w:trHeight w:val="270"/>
          <w:jc w:val="center"/>
        </w:trPr>
        <w:tc>
          <w:tcPr>
            <w:tcW w:w="2100" w:type="dxa"/>
            <w:tcBorders>
              <w:top w:val="nil"/>
              <w:left w:val="single" w:sz="4" w:space="0" w:color="auto"/>
              <w:bottom w:val="nil"/>
              <w:right w:val="nil"/>
            </w:tcBorders>
            <w:shd w:val="clear" w:color="auto" w:fill="auto"/>
            <w:noWrap/>
            <w:vAlign w:val="bottom"/>
            <w:hideMark/>
          </w:tcPr>
          <w:p w14:paraId="163E58A8" w14:textId="77777777" w:rsidR="009F3524" w:rsidRPr="00F46569" w:rsidRDefault="009F3524" w:rsidP="00E559F8">
            <w:pPr>
              <w:spacing w:after="0" w:line="240" w:lineRule="auto"/>
              <w:rPr>
                <w:rFonts w:ascii="Arial" w:eastAsia="Times New Roman" w:hAnsi="Arial" w:cs="Arial"/>
                <w:b/>
                <w:bCs/>
                <w:szCs w:val="20"/>
                <w:lang w:val="en-GB" w:eastAsia="en-GB"/>
              </w:rPr>
            </w:pPr>
          </w:p>
        </w:tc>
        <w:tc>
          <w:tcPr>
            <w:tcW w:w="960" w:type="dxa"/>
            <w:tcBorders>
              <w:top w:val="nil"/>
              <w:left w:val="nil"/>
              <w:bottom w:val="nil"/>
              <w:right w:val="nil"/>
            </w:tcBorders>
            <w:shd w:val="clear" w:color="auto" w:fill="auto"/>
            <w:noWrap/>
            <w:vAlign w:val="bottom"/>
            <w:hideMark/>
          </w:tcPr>
          <w:p w14:paraId="70DBF1FB" w14:textId="77777777" w:rsidR="009F3524" w:rsidRPr="00F46569" w:rsidRDefault="009F3524"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40DF18EE" w14:textId="77777777" w:rsidR="009F3524" w:rsidRPr="00F46569" w:rsidRDefault="009F3524"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49CC27EB" w14:textId="77777777" w:rsidR="009F3524" w:rsidRPr="00F46569" w:rsidRDefault="009F3524"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38244AD2" w14:textId="77777777" w:rsidR="009F3524" w:rsidRPr="00F46569" w:rsidRDefault="009F3524"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63573C12" w14:textId="77777777" w:rsidR="009F3524" w:rsidRPr="00F46569" w:rsidRDefault="009F3524"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24A859F4" w14:textId="77777777" w:rsidR="009F3524" w:rsidRPr="00F46569" w:rsidRDefault="009F3524" w:rsidP="00E559F8">
            <w:pPr>
              <w:spacing w:after="0" w:line="240" w:lineRule="auto"/>
              <w:rPr>
                <w:rFonts w:eastAsia="Times New Roman" w:cs="Times New Roman"/>
                <w:szCs w:val="20"/>
                <w:lang w:val="en-GB" w:eastAsia="en-GB"/>
              </w:rPr>
            </w:pPr>
          </w:p>
        </w:tc>
        <w:tc>
          <w:tcPr>
            <w:tcW w:w="961" w:type="dxa"/>
            <w:tcBorders>
              <w:top w:val="nil"/>
              <w:left w:val="nil"/>
              <w:bottom w:val="nil"/>
              <w:right w:val="single" w:sz="4" w:space="0" w:color="auto"/>
            </w:tcBorders>
            <w:shd w:val="clear" w:color="auto" w:fill="auto"/>
            <w:noWrap/>
            <w:vAlign w:val="bottom"/>
            <w:hideMark/>
          </w:tcPr>
          <w:p w14:paraId="698FB031" w14:textId="77777777" w:rsidR="009F3524" w:rsidRPr="00F46569" w:rsidRDefault="009F3524" w:rsidP="00E559F8">
            <w:pPr>
              <w:spacing w:after="0" w:line="240" w:lineRule="auto"/>
              <w:rPr>
                <w:rFonts w:eastAsia="Times New Roman" w:cs="Times New Roman"/>
                <w:szCs w:val="20"/>
                <w:lang w:val="en-GB" w:eastAsia="en-GB"/>
              </w:rPr>
            </w:pPr>
          </w:p>
        </w:tc>
      </w:tr>
      <w:tr w:rsidR="009F3524" w:rsidRPr="00F46569" w14:paraId="7C7A87E6" w14:textId="77777777" w:rsidTr="00E559F8">
        <w:trPr>
          <w:trHeight w:val="525"/>
          <w:jc w:val="center"/>
        </w:trPr>
        <w:tc>
          <w:tcPr>
            <w:tcW w:w="210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BB851C1" w14:textId="77777777" w:rsidR="009F3524" w:rsidRPr="00F46569" w:rsidRDefault="009F3524" w:rsidP="00E559F8">
            <w:pPr>
              <w:spacing w:after="0" w:line="240" w:lineRule="auto"/>
              <w:jc w:val="center"/>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SCS / BW</w:t>
            </w:r>
          </w:p>
        </w:tc>
        <w:tc>
          <w:tcPr>
            <w:tcW w:w="960" w:type="dxa"/>
            <w:tcBorders>
              <w:top w:val="single" w:sz="4" w:space="0" w:color="auto"/>
              <w:left w:val="single" w:sz="4" w:space="0" w:color="auto"/>
              <w:bottom w:val="single" w:sz="4" w:space="0" w:color="auto"/>
              <w:right w:val="single" w:sz="4" w:space="0" w:color="auto"/>
            </w:tcBorders>
            <w:shd w:val="clear" w:color="000000" w:fill="DDEBF7"/>
            <w:vAlign w:val="bottom"/>
            <w:hideMark/>
          </w:tcPr>
          <w:p w14:paraId="292527A4" w14:textId="77777777" w:rsidR="009F3524" w:rsidRPr="00F46569" w:rsidRDefault="009F3524" w:rsidP="00E559F8">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15kHz / </w:t>
            </w:r>
            <w:r w:rsidRPr="00F46569">
              <w:rPr>
                <w:rFonts w:ascii="Arial" w:eastAsia="Times New Roman" w:hAnsi="Arial" w:cs="Arial"/>
                <w:szCs w:val="20"/>
                <w:lang w:val="en-GB" w:eastAsia="en-GB"/>
              </w:rPr>
              <w:br/>
              <w:t>5MHz</w:t>
            </w:r>
          </w:p>
        </w:tc>
        <w:tc>
          <w:tcPr>
            <w:tcW w:w="960" w:type="dxa"/>
            <w:tcBorders>
              <w:top w:val="single" w:sz="4" w:space="0" w:color="auto"/>
              <w:left w:val="nil"/>
              <w:bottom w:val="single" w:sz="4" w:space="0" w:color="auto"/>
              <w:right w:val="single" w:sz="4" w:space="0" w:color="auto"/>
            </w:tcBorders>
            <w:shd w:val="clear" w:color="000000" w:fill="9BC2E6"/>
            <w:vAlign w:val="bottom"/>
            <w:hideMark/>
          </w:tcPr>
          <w:p w14:paraId="116E7FD8" w14:textId="77777777" w:rsidR="009F3524" w:rsidRPr="00F46569" w:rsidRDefault="009F3524" w:rsidP="00E559F8">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15kHz /</w:t>
            </w:r>
            <w:r w:rsidRPr="00F46569">
              <w:rPr>
                <w:rFonts w:ascii="Arial" w:eastAsia="Times New Roman" w:hAnsi="Arial" w:cs="Arial"/>
                <w:szCs w:val="20"/>
                <w:lang w:val="en-GB" w:eastAsia="en-GB"/>
              </w:rPr>
              <w:br/>
              <w:t>10MHz</w:t>
            </w:r>
          </w:p>
        </w:tc>
        <w:tc>
          <w:tcPr>
            <w:tcW w:w="960" w:type="dxa"/>
            <w:tcBorders>
              <w:top w:val="single" w:sz="4" w:space="0" w:color="auto"/>
              <w:left w:val="nil"/>
              <w:bottom w:val="single" w:sz="4" w:space="0" w:color="auto"/>
              <w:right w:val="single" w:sz="4" w:space="0" w:color="auto"/>
            </w:tcBorders>
            <w:shd w:val="clear" w:color="000000" w:fill="5B9BD5"/>
            <w:vAlign w:val="bottom"/>
            <w:hideMark/>
          </w:tcPr>
          <w:p w14:paraId="572B3CF6" w14:textId="77777777" w:rsidR="009F3524" w:rsidRPr="00F46569" w:rsidRDefault="009F3524" w:rsidP="00E559F8">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15kHz / </w:t>
            </w:r>
            <w:r w:rsidRPr="00F46569">
              <w:rPr>
                <w:rFonts w:ascii="Arial" w:eastAsia="Times New Roman" w:hAnsi="Arial" w:cs="Arial"/>
                <w:szCs w:val="20"/>
                <w:lang w:val="en-GB" w:eastAsia="en-GB"/>
              </w:rPr>
              <w:br/>
              <w:t>20MHz</w:t>
            </w:r>
          </w:p>
        </w:tc>
        <w:tc>
          <w:tcPr>
            <w:tcW w:w="960" w:type="dxa"/>
            <w:tcBorders>
              <w:top w:val="single" w:sz="4" w:space="0" w:color="auto"/>
              <w:left w:val="nil"/>
              <w:bottom w:val="single" w:sz="4" w:space="0" w:color="auto"/>
              <w:right w:val="single" w:sz="4" w:space="0" w:color="auto"/>
            </w:tcBorders>
            <w:shd w:val="clear" w:color="000000" w:fill="FCE4D6"/>
            <w:vAlign w:val="bottom"/>
            <w:hideMark/>
          </w:tcPr>
          <w:p w14:paraId="30CE8BC0" w14:textId="77777777" w:rsidR="009F3524" w:rsidRPr="00F46569" w:rsidRDefault="009F3524" w:rsidP="00E559F8">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30kHz / </w:t>
            </w:r>
            <w:r w:rsidRPr="00F46569">
              <w:rPr>
                <w:rFonts w:ascii="Arial" w:eastAsia="Times New Roman" w:hAnsi="Arial" w:cs="Arial"/>
                <w:szCs w:val="20"/>
                <w:lang w:val="en-GB" w:eastAsia="en-GB"/>
              </w:rPr>
              <w:br/>
              <w:t>10MHz</w:t>
            </w:r>
          </w:p>
        </w:tc>
        <w:tc>
          <w:tcPr>
            <w:tcW w:w="960" w:type="dxa"/>
            <w:tcBorders>
              <w:top w:val="single" w:sz="4" w:space="0" w:color="auto"/>
              <w:left w:val="nil"/>
              <w:bottom w:val="single" w:sz="4" w:space="0" w:color="auto"/>
              <w:right w:val="single" w:sz="4" w:space="0" w:color="auto"/>
            </w:tcBorders>
            <w:shd w:val="clear" w:color="000000" w:fill="F8CBAD"/>
            <w:vAlign w:val="bottom"/>
            <w:hideMark/>
          </w:tcPr>
          <w:p w14:paraId="7ED40B2E" w14:textId="77777777" w:rsidR="009F3524" w:rsidRPr="00F46569" w:rsidRDefault="009F3524" w:rsidP="00E559F8">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30kHz / </w:t>
            </w:r>
            <w:r w:rsidRPr="00F46569">
              <w:rPr>
                <w:rFonts w:ascii="Arial" w:eastAsia="Times New Roman" w:hAnsi="Arial" w:cs="Arial"/>
                <w:szCs w:val="20"/>
                <w:lang w:val="en-GB" w:eastAsia="en-GB"/>
              </w:rPr>
              <w:br/>
              <w:t>20MHz</w:t>
            </w:r>
          </w:p>
        </w:tc>
        <w:tc>
          <w:tcPr>
            <w:tcW w:w="960" w:type="dxa"/>
            <w:tcBorders>
              <w:top w:val="single" w:sz="4" w:space="0" w:color="auto"/>
              <w:left w:val="nil"/>
              <w:bottom w:val="single" w:sz="4" w:space="0" w:color="auto"/>
              <w:right w:val="single" w:sz="4" w:space="0" w:color="auto"/>
            </w:tcBorders>
            <w:shd w:val="clear" w:color="000000" w:fill="F4B084"/>
            <w:vAlign w:val="bottom"/>
            <w:hideMark/>
          </w:tcPr>
          <w:p w14:paraId="27BDDA06" w14:textId="77777777" w:rsidR="009F3524" w:rsidRPr="00F46569" w:rsidRDefault="009F3524" w:rsidP="00E559F8">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30kHz /</w:t>
            </w:r>
            <w:r w:rsidRPr="00F46569">
              <w:rPr>
                <w:rFonts w:ascii="Arial" w:eastAsia="Times New Roman" w:hAnsi="Arial" w:cs="Arial"/>
                <w:szCs w:val="20"/>
                <w:lang w:val="en-GB" w:eastAsia="en-GB"/>
              </w:rPr>
              <w:br/>
              <w:t>40MHz</w:t>
            </w:r>
          </w:p>
        </w:tc>
        <w:tc>
          <w:tcPr>
            <w:tcW w:w="961" w:type="dxa"/>
            <w:tcBorders>
              <w:top w:val="single" w:sz="4" w:space="0" w:color="auto"/>
              <w:left w:val="nil"/>
              <w:bottom w:val="single" w:sz="4" w:space="0" w:color="auto"/>
              <w:right w:val="single" w:sz="4" w:space="0" w:color="auto"/>
            </w:tcBorders>
            <w:shd w:val="clear" w:color="000000" w:fill="ED7D31"/>
            <w:vAlign w:val="bottom"/>
            <w:hideMark/>
          </w:tcPr>
          <w:p w14:paraId="3961EAD4" w14:textId="77777777" w:rsidR="009F3524" w:rsidRPr="00F46569" w:rsidRDefault="009F3524" w:rsidP="00E559F8">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30kHz /</w:t>
            </w:r>
            <w:r w:rsidRPr="00F46569">
              <w:rPr>
                <w:rFonts w:ascii="Arial" w:eastAsia="Times New Roman" w:hAnsi="Arial" w:cs="Arial"/>
                <w:szCs w:val="20"/>
                <w:lang w:val="en-GB" w:eastAsia="en-GB"/>
              </w:rPr>
              <w:br/>
              <w:t>100MHz</w:t>
            </w:r>
          </w:p>
        </w:tc>
      </w:tr>
      <w:tr w:rsidR="009F3524" w:rsidRPr="00F46569" w14:paraId="31328464" w14:textId="77777777" w:rsidTr="00E559F8">
        <w:trPr>
          <w:trHeight w:val="270"/>
          <w:jc w:val="center"/>
        </w:trPr>
        <w:tc>
          <w:tcPr>
            <w:tcW w:w="2100" w:type="dxa"/>
            <w:tcBorders>
              <w:top w:val="nil"/>
              <w:left w:val="single" w:sz="4" w:space="0" w:color="auto"/>
              <w:bottom w:val="nil"/>
              <w:right w:val="nil"/>
            </w:tcBorders>
            <w:shd w:val="clear" w:color="auto" w:fill="auto"/>
            <w:noWrap/>
            <w:vAlign w:val="bottom"/>
            <w:hideMark/>
          </w:tcPr>
          <w:p w14:paraId="03BC8E4D" w14:textId="77777777" w:rsidR="009F3524" w:rsidRPr="00F46569" w:rsidRDefault="009F3524" w:rsidP="00E559F8">
            <w:pPr>
              <w:spacing w:after="0" w:line="240" w:lineRule="auto"/>
              <w:rPr>
                <w:rFonts w:ascii="Arial" w:eastAsia="Times New Roman" w:hAnsi="Arial" w:cs="Arial"/>
                <w:szCs w:val="20"/>
                <w:lang w:val="en-GB" w:eastAsia="en-GB"/>
              </w:rPr>
            </w:pPr>
          </w:p>
        </w:tc>
        <w:tc>
          <w:tcPr>
            <w:tcW w:w="960" w:type="dxa"/>
            <w:tcBorders>
              <w:top w:val="nil"/>
              <w:left w:val="nil"/>
              <w:bottom w:val="nil"/>
              <w:right w:val="nil"/>
            </w:tcBorders>
            <w:shd w:val="clear" w:color="auto" w:fill="auto"/>
            <w:noWrap/>
            <w:vAlign w:val="bottom"/>
            <w:hideMark/>
          </w:tcPr>
          <w:p w14:paraId="73ABCA4E" w14:textId="77777777" w:rsidR="009F3524" w:rsidRPr="00F46569" w:rsidRDefault="009F3524"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207D043B" w14:textId="77777777" w:rsidR="009F3524" w:rsidRPr="00F46569" w:rsidRDefault="009F3524"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77180281" w14:textId="77777777" w:rsidR="009F3524" w:rsidRPr="00F46569" w:rsidRDefault="009F3524"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6F24FC1B" w14:textId="77777777" w:rsidR="009F3524" w:rsidRPr="00F46569" w:rsidRDefault="009F3524"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78E891B7" w14:textId="77777777" w:rsidR="009F3524" w:rsidRPr="00F46569" w:rsidRDefault="009F3524"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0D2B07B4" w14:textId="77777777" w:rsidR="009F3524" w:rsidRPr="00F46569" w:rsidRDefault="009F3524" w:rsidP="00E559F8">
            <w:pPr>
              <w:spacing w:after="0" w:line="240" w:lineRule="auto"/>
              <w:rPr>
                <w:rFonts w:eastAsia="Times New Roman" w:cs="Times New Roman"/>
                <w:szCs w:val="20"/>
                <w:lang w:val="en-GB" w:eastAsia="en-GB"/>
              </w:rPr>
            </w:pPr>
          </w:p>
        </w:tc>
        <w:tc>
          <w:tcPr>
            <w:tcW w:w="961" w:type="dxa"/>
            <w:tcBorders>
              <w:top w:val="nil"/>
              <w:left w:val="nil"/>
              <w:bottom w:val="nil"/>
              <w:right w:val="single" w:sz="4" w:space="0" w:color="auto"/>
            </w:tcBorders>
            <w:shd w:val="clear" w:color="auto" w:fill="auto"/>
            <w:noWrap/>
            <w:vAlign w:val="bottom"/>
            <w:hideMark/>
          </w:tcPr>
          <w:p w14:paraId="46D33F5C" w14:textId="77777777" w:rsidR="009F3524" w:rsidRPr="00F46569" w:rsidRDefault="009F3524" w:rsidP="00E559F8">
            <w:pPr>
              <w:spacing w:after="0" w:line="240" w:lineRule="auto"/>
              <w:rPr>
                <w:rFonts w:eastAsia="Times New Roman" w:cs="Times New Roman"/>
                <w:szCs w:val="20"/>
                <w:lang w:val="en-GB" w:eastAsia="en-GB"/>
              </w:rPr>
            </w:pPr>
          </w:p>
        </w:tc>
      </w:tr>
      <w:tr w:rsidR="009F3524" w:rsidRPr="00F46569" w14:paraId="5D91F669" w14:textId="77777777" w:rsidTr="00E559F8">
        <w:trPr>
          <w:trHeight w:val="270"/>
          <w:jc w:val="center"/>
        </w:trPr>
        <w:tc>
          <w:tcPr>
            <w:tcW w:w="2100" w:type="dxa"/>
            <w:tcBorders>
              <w:top w:val="single" w:sz="8" w:space="0" w:color="auto"/>
              <w:left w:val="single" w:sz="4" w:space="0" w:color="auto"/>
              <w:bottom w:val="single" w:sz="8" w:space="0" w:color="auto"/>
              <w:right w:val="single" w:sz="8" w:space="0" w:color="auto"/>
            </w:tcBorders>
            <w:shd w:val="clear" w:color="000000" w:fill="A9D08E"/>
            <w:noWrap/>
            <w:vAlign w:val="bottom"/>
            <w:hideMark/>
          </w:tcPr>
          <w:p w14:paraId="7A0DAD3E" w14:textId="77777777" w:rsidR="009F3524" w:rsidRPr="00F46569" w:rsidRDefault="009F3524" w:rsidP="00E559F8">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MCS 24</w:t>
            </w:r>
          </w:p>
        </w:tc>
        <w:tc>
          <w:tcPr>
            <w:tcW w:w="960" w:type="dxa"/>
            <w:tcBorders>
              <w:top w:val="nil"/>
              <w:left w:val="nil"/>
              <w:bottom w:val="nil"/>
              <w:right w:val="nil"/>
            </w:tcBorders>
            <w:shd w:val="clear" w:color="auto" w:fill="auto"/>
            <w:noWrap/>
            <w:vAlign w:val="bottom"/>
            <w:hideMark/>
          </w:tcPr>
          <w:p w14:paraId="79BC1736" w14:textId="77777777" w:rsidR="009F3524" w:rsidRPr="00F46569" w:rsidRDefault="009F3524" w:rsidP="00E559F8">
            <w:pPr>
              <w:spacing w:after="0" w:line="240" w:lineRule="auto"/>
              <w:rPr>
                <w:rFonts w:ascii="Arial" w:eastAsia="Times New Roman" w:hAnsi="Arial" w:cs="Arial"/>
                <w:b/>
                <w:bCs/>
                <w:szCs w:val="20"/>
                <w:lang w:val="en-GB" w:eastAsia="en-GB"/>
              </w:rPr>
            </w:pPr>
          </w:p>
        </w:tc>
        <w:tc>
          <w:tcPr>
            <w:tcW w:w="960" w:type="dxa"/>
            <w:tcBorders>
              <w:top w:val="nil"/>
              <w:left w:val="nil"/>
              <w:bottom w:val="nil"/>
              <w:right w:val="nil"/>
            </w:tcBorders>
            <w:shd w:val="clear" w:color="auto" w:fill="auto"/>
            <w:noWrap/>
            <w:vAlign w:val="bottom"/>
            <w:hideMark/>
          </w:tcPr>
          <w:p w14:paraId="3FD35DD7" w14:textId="77777777" w:rsidR="009F3524" w:rsidRPr="00F46569" w:rsidRDefault="009F3524"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2AC3D840" w14:textId="77777777" w:rsidR="009F3524" w:rsidRPr="00F46569" w:rsidRDefault="009F3524"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364BCC3E" w14:textId="77777777" w:rsidR="009F3524" w:rsidRPr="00F46569" w:rsidRDefault="009F3524"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14E73AD2" w14:textId="77777777" w:rsidR="009F3524" w:rsidRPr="00F46569" w:rsidRDefault="009F3524" w:rsidP="00E559F8">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05C84B08" w14:textId="77777777" w:rsidR="009F3524" w:rsidRPr="00F46569" w:rsidRDefault="009F3524" w:rsidP="00E559F8">
            <w:pPr>
              <w:spacing w:after="0" w:line="240" w:lineRule="auto"/>
              <w:rPr>
                <w:rFonts w:eastAsia="Times New Roman" w:cs="Times New Roman"/>
                <w:szCs w:val="20"/>
                <w:lang w:val="en-GB" w:eastAsia="en-GB"/>
              </w:rPr>
            </w:pPr>
          </w:p>
        </w:tc>
        <w:tc>
          <w:tcPr>
            <w:tcW w:w="961" w:type="dxa"/>
            <w:tcBorders>
              <w:top w:val="nil"/>
              <w:left w:val="nil"/>
              <w:bottom w:val="nil"/>
              <w:right w:val="single" w:sz="4" w:space="0" w:color="auto"/>
            </w:tcBorders>
            <w:shd w:val="clear" w:color="auto" w:fill="auto"/>
            <w:noWrap/>
            <w:vAlign w:val="bottom"/>
            <w:hideMark/>
          </w:tcPr>
          <w:p w14:paraId="6FF322FB" w14:textId="77777777" w:rsidR="009F3524" w:rsidRPr="00F46569" w:rsidRDefault="009F3524" w:rsidP="00E559F8">
            <w:pPr>
              <w:spacing w:after="0" w:line="240" w:lineRule="auto"/>
              <w:rPr>
                <w:rFonts w:eastAsia="Times New Roman" w:cs="Times New Roman"/>
                <w:szCs w:val="20"/>
                <w:lang w:val="en-GB" w:eastAsia="en-GB"/>
              </w:rPr>
            </w:pPr>
          </w:p>
        </w:tc>
      </w:tr>
      <w:tr w:rsidR="009F3524" w:rsidRPr="00F46569" w14:paraId="6D5F6BB4" w14:textId="77777777" w:rsidTr="00E559F8">
        <w:trPr>
          <w:trHeight w:val="255"/>
          <w:jc w:val="center"/>
        </w:trPr>
        <w:tc>
          <w:tcPr>
            <w:tcW w:w="2100" w:type="dxa"/>
            <w:tcBorders>
              <w:top w:val="nil"/>
              <w:left w:val="single" w:sz="4" w:space="0" w:color="auto"/>
              <w:bottom w:val="nil"/>
              <w:right w:val="single" w:sz="4" w:space="0" w:color="auto"/>
            </w:tcBorders>
            <w:shd w:val="clear" w:color="000000" w:fill="D0CECE"/>
            <w:noWrap/>
            <w:vAlign w:val="bottom"/>
            <w:hideMark/>
          </w:tcPr>
          <w:p w14:paraId="43A70478" w14:textId="77777777" w:rsidR="009F3524" w:rsidRPr="00F46569" w:rsidRDefault="009F3524" w:rsidP="00E559F8">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2 DMRS </w:t>
            </w:r>
            <w:proofErr w:type="spellStart"/>
            <w:r w:rsidRPr="00F46569">
              <w:rPr>
                <w:rFonts w:ascii="Arial" w:eastAsia="Times New Roman" w:hAnsi="Arial" w:cs="Arial"/>
                <w:szCs w:val="20"/>
                <w:lang w:val="en-GB" w:eastAsia="en-GB"/>
              </w:rPr>
              <w:t>NoPtrs</w:t>
            </w:r>
            <w:proofErr w:type="spellEnd"/>
            <w:r w:rsidRPr="00F46569">
              <w:rPr>
                <w:rFonts w:ascii="Arial" w:eastAsia="Times New Roman" w:hAnsi="Arial" w:cs="Arial"/>
                <w:szCs w:val="20"/>
                <w:lang w:val="en-GB" w:eastAsia="en-GB"/>
              </w:rPr>
              <w:t xml:space="preserve"> </w:t>
            </w:r>
            <w:proofErr w:type="spellStart"/>
            <w:r w:rsidRPr="00F46569">
              <w:rPr>
                <w:rFonts w:ascii="Arial" w:eastAsia="Times New Roman" w:hAnsi="Arial" w:cs="Arial"/>
                <w:szCs w:val="20"/>
                <w:lang w:val="en-GB" w:eastAsia="en-GB"/>
              </w:rPr>
              <w:t>NoPN</w:t>
            </w:r>
            <w:proofErr w:type="spellEnd"/>
          </w:p>
        </w:tc>
        <w:tc>
          <w:tcPr>
            <w:tcW w:w="960" w:type="dxa"/>
            <w:tcBorders>
              <w:top w:val="nil"/>
              <w:left w:val="nil"/>
              <w:bottom w:val="nil"/>
              <w:right w:val="nil"/>
            </w:tcBorders>
            <w:shd w:val="clear" w:color="auto" w:fill="auto"/>
            <w:noWrap/>
            <w:vAlign w:val="bottom"/>
            <w:hideMark/>
          </w:tcPr>
          <w:p w14:paraId="79633FC4" w14:textId="77777777" w:rsidR="009F3524" w:rsidRPr="00F46569" w:rsidRDefault="009F3524"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19.84</w:t>
            </w:r>
          </w:p>
        </w:tc>
        <w:tc>
          <w:tcPr>
            <w:tcW w:w="960" w:type="dxa"/>
            <w:tcBorders>
              <w:top w:val="nil"/>
              <w:left w:val="nil"/>
              <w:bottom w:val="nil"/>
              <w:right w:val="nil"/>
            </w:tcBorders>
            <w:shd w:val="clear" w:color="auto" w:fill="auto"/>
            <w:noWrap/>
            <w:vAlign w:val="bottom"/>
            <w:hideMark/>
          </w:tcPr>
          <w:p w14:paraId="6F9229AD" w14:textId="77777777" w:rsidR="009F3524" w:rsidRPr="00F46569" w:rsidRDefault="009F3524"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20.55</w:t>
            </w:r>
          </w:p>
        </w:tc>
        <w:tc>
          <w:tcPr>
            <w:tcW w:w="960" w:type="dxa"/>
            <w:tcBorders>
              <w:top w:val="nil"/>
              <w:left w:val="nil"/>
              <w:bottom w:val="nil"/>
              <w:right w:val="nil"/>
            </w:tcBorders>
            <w:shd w:val="clear" w:color="auto" w:fill="auto"/>
            <w:noWrap/>
            <w:vAlign w:val="bottom"/>
            <w:hideMark/>
          </w:tcPr>
          <w:p w14:paraId="5555CC34" w14:textId="77777777" w:rsidR="009F3524" w:rsidRPr="00F46569" w:rsidRDefault="009F3524"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20.78</w:t>
            </w:r>
          </w:p>
        </w:tc>
        <w:tc>
          <w:tcPr>
            <w:tcW w:w="960" w:type="dxa"/>
            <w:tcBorders>
              <w:top w:val="nil"/>
              <w:left w:val="nil"/>
              <w:bottom w:val="nil"/>
              <w:right w:val="nil"/>
            </w:tcBorders>
            <w:shd w:val="clear" w:color="auto" w:fill="auto"/>
            <w:noWrap/>
            <w:vAlign w:val="bottom"/>
            <w:hideMark/>
          </w:tcPr>
          <w:p w14:paraId="5787D88E" w14:textId="77777777" w:rsidR="009F3524" w:rsidRPr="00F46569" w:rsidRDefault="009F3524"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20.21</w:t>
            </w:r>
          </w:p>
        </w:tc>
        <w:tc>
          <w:tcPr>
            <w:tcW w:w="960" w:type="dxa"/>
            <w:tcBorders>
              <w:top w:val="nil"/>
              <w:left w:val="nil"/>
              <w:bottom w:val="nil"/>
              <w:right w:val="nil"/>
            </w:tcBorders>
            <w:shd w:val="clear" w:color="auto" w:fill="auto"/>
            <w:noWrap/>
            <w:vAlign w:val="bottom"/>
            <w:hideMark/>
          </w:tcPr>
          <w:p w14:paraId="118BAE7C" w14:textId="77777777" w:rsidR="009F3524" w:rsidRPr="00F46569" w:rsidRDefault="009F3524"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20.57</w:t>
            </w:r>
          </w:p>
        </w:tc>
        <w:tc>
          <w:tcPr>
            <w:tcW w:w="960" w:type="dxa"/>
            <w:tcBorders>
              <w:top w:val="nil"/>
              <w:left w:val="nil"/>
              <w:bottom w:val="nil"/>
              <w:right w:val="nil"/>
            </w:tcBorders>
            <w:shd w:val="clear" w:color="auto" w:fill="auto"/>
            <w:noWrap/>
            <w:vAlign w:val="bottom"/>
            <w:hideMark/>
          </w:tcPr>
          <w:p w14:paraId="36B177EE" w14:textId="77777777" w:rsidR="009F3524" w:rsidRPr="00F46569" w:rsidRDefault="009F3524"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20.66</w:t>
            </w:r>
          </w:p>
        </w:tc>
        <w:tc>
          <w:tcPr>
            <w:tcW w:w="961" w:type="dxa"/>
            <w:tcBorders>
              <w:top w:val="nil"/>
              <w:left w:val="nil"/>
              <w:bottom w:val="nil"/>
              <w:right w:val="single" w:sz="4" w:space="0" w:color="auto"/>
            </w:tcBorders>
            <w:shd w:val="clear" w:color="auto" w:fill="auto"/>
            <w:noWrap/>
            <w:vAlign w:val="bottom"/>
            <w:hideMark/>
          </w:tcPr>
          <w:p w14:paraId="5152B7BB" w14:textId="77777777" w:rsidR="009F3524" w:rsidRPr="00F46569" w:rsidRDefault="009F3524"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22.56</w:t>
            </w:r>
          </w:p>
        </w:tc>
      </w:tr>
      <w:tr w:rsidR="009F3524" w:rsidRPr="00F46569" w14:paraId="632E6C44" w14:textId="77777777" w:rsidTr="002C204D">
        <w:trPr>
          <w:trHeight w:val="255"/>
          <w:jc w:val="center"/>
        </w:trPr>
        <w:tc>
          <w:tcPr>
            <w:tcW w:w="2100" w:type="dxa"/>
            <w:tcBorders>
              <w:top w:val="nil"/>
              <w:left w:val="single" w:sz="4" w:space="0" w:color="auto"/>
              <w:bottom w:val="single" w:sz="4" w:space="0" w:color="auto"/>
              <w:right w:val="single" w:sz="4" w:space="0" w:color="auto"/>
            </w:tcBorders>
            <w:shd w:val="clear" w:color="000000" w:fill="AEAAAA"/>
            <w:noWrap/>
            <w:vAlign w:val="bottom"/>
            <w:hideMark/>
          </w:tcPr>
          <w:p w14:paraId="00B3D261" w14:textId="77777777" w:rsidR="009F3524" w:rsidRPr="00F46569" w:rsidRDefault="009F3524" w:rsidP="00E559F8">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2 DMRS </w:t>
            </w:r>
            <w:proofErr w:type="spellStart"/>
            <w:r w:rsidRPr="00F46569">
              <w:rPr>
                <w:rFonts w:ascii="Arial" w:eastAsia="Times New Roman" w:hAnsi="Arial" w:cs="Arial"/>
                <w:szCs w:val="20"/>
                <w:lang w:val="en-GB" w:eastAsia="en-GB"/>
              </w:rPr>
              <w:t>Ptrs</w:t>
            </w:r>
            <w:proofErr w:type="spellEnd"/>
            <w:r w:rsidRPr="00F46569">
              <w:rPr>
                <w:rFonts w:ascii="Arial" w:eastAsia="Times New Roman" w:hAnsi="Arial" w:cs="Arial"/>
                <w:szCs w:val="20"/>
                <w:lang w:val="en-GB" w:eastAsia="en-GB"/>
              </w:rPr>
              <w:t xml:space="preserve"> PN</w:t>
            </w:r>
          </w:p>
        </w:tc>
        <w:tc>
          <w:tcPr>
            <w:tcW w:w="960" w:type="dxa"/>
            <w:tcBorders>
              <w:top w:val="nil"/>
              <w:left w:val="nil"/>
              <w:bottom w:val="single" w:sz="4" w:space="0" w:color="auto"/>
              <w:right w:val="nil"/>
            </w:tcBorders>
            <w:shd w:val="clear" w:color="auto" w:fill="auto"/>
            <w:noWrap/>
            <w:vAlign w:val="bottom"/>
            <w:hideMark/>
          </w:tcPr>
          <w:p w14:paraId="0D9A7BA1" w14:textId="77777777" w:rsidR="009F3524" w:rsidRPr="00F46569" w:rsidRDefault="009F3524"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20.95</w:t>
            </w:r>
          </w:p>
        </w:tc>
        <w:tc>
          <w:tcPr>
            <w:tcW w:w="960" w:type="dxa"/>
            <w:tcBorders>
              <w:top w:val="nil"/>
              <w:left w:val="nil"/>
              <w:bottom w:val="single" w:sz="4" w:space="0" w:color="auto"/>
              <w:right w:val="nil"/>
            </w:tcBorders>
            <w:shd w:val="clear" w:color="auto" w:fill="auto"/>
            <w:noWrap/>
            <w:vAlign w:val="bottom"/>
            <w:hideMark/>
          </w:tcPr>
          <w:p w14:paraId="7A857F4A" w14:textId="77777777" w:rsidR="009F3524" w:rsidRPr="00F46569" w:rsidRDefault="009F3524"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21.76</w:t>
            </w:r>
          </w:p>
        </w:tc>
        <w:tc>
          <w:tcPr>
            <w:tcW w:w="960" w:type="dxa"/>
            <w:tcBorders>
              <w:top w:val="nil"/>
              <w:left w:val="nil"/>
              <w:bottom w:val="single" w:sz="4" w:space="0" w:color="auto"/>
              <w:right w:val="nil"/>
            </w:tcBorders>
            <w:shd w:val="clear" w:color="auto" w:fill="auto"/>
            <w:noWrap/>
            <w:vAlign w:val="bottom"/>
            <w:hideMark/>
          </w:tcPr>
          <w:p w14:paraId="6E71413D" w14:textId="77777777" w:rsidR="009F3524" w:rsidRPr="00F46569" w:rsidRDefault="009F3524"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22.18</w:t>
            </w:r>
          </w:p>
        </w:tc>
        <w:tc>
          <w:tcPr>
            <w:tcW w:w="960" w:type="dxa"/>
            <w:tcBorders>
              <w:top w:val="nil"/>
              <w:left w:val="nil"/>
              <w:bottom w:val="single" w:sz="4" w:space="0" w:color="auto"/>
              <w:right w:val="nil"/>
            </w:tcBorders>
            <w:shd w:val="clear" w:color="auto" w:fill="auto"/>
            <w:noWrap/>
            <w:vAlign w:val="bottom"/>
            <w:hideMark/>
          </w:tcPr>
          <w:p w14:paraId="09E0B36E" w14:textId="77777777" w:rsidR="009F3524" w:rsidRPr="00F46569" w:rsidRDefault="009F3524"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21.34</w:t>
            </w:r>
          </w:p>
        </w:tc>
        <w:tc>
          <w:tcPr>
            <w:tcW w:w="960" w:type="dxa"/>
            <w:tcBorders>
              <w:top w:val="nil"/>
              <w:left w:val="nil"/>
              <w:bottom w:val="single" w:sz="4" w:space="0" w:color="auto"/>
              <w:right w:val="nil"/>
            </w:tcBorders>
            <w:shd w:val="clear" w:color="auto" w:fill="auto"/>
            <w:noWrap/>
            <w:vAlign w:val="bottom"/>
            <w:hideMark/>
          </w:tcPr>
          <w:p w14:paraId="0C503697" w14:textId="77777777" w:rsidR="009F3524" w:rsidRPr="00F46569" w:rsidRDefault="009F3524"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21.77</w:t>
            </w:r>
          </w:p>
        </w:tc>
        <w:tc>
          <w:tcPr>
            <w:tcW w:w="960" w:type="dxa"/>
            <w:tcBorders>
              <w:top w:val="nil"/>
              <w:left w:val="nil"/>
              <w:bottom w:val="single" w:sz="4" w:space="0" w:color="auto"/>
              <w:right w:val="nil"/>
            </w:tcBorders>
            <w:shd w:val="clear" w:color="auto" w:fill="auto"/>
            <w:noWrap/>
            <w:vAlign w:val="bottom"/>
            <w:hideMark/>
          </w:tcPr>
          <w:p w14:paraId="7C4AF819" w14:textId="77777777" w:rsidR="009F3524" w:rsidRPr="00F46569" w:rsidRDefault="009F3524"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21.88</w:t>
            </w:r>
          </w:p>
        </w:tc>
        <w:tc>
          <w:tcPr>
            <w:tcW w:w="961" w:type="dxa"/>
            <w:tcBorders>
              <w:top w:val="nil"/>
              <w:left w:val="nil"/>
              <w:bottom w:val="single" w:sz="4" w:space="0" w:color="auto"/>
              <w:right w:val="single" w:sz="4" w:space="0" w:color="auto"/>
            </w:tcBorders>
            <w:shd w:val="clear" w:color="auto" w:fill="auto"/>
            <w:noWrap/>
            <w:vAlign w:val="bottom"/>
            <w:hideMark/>
          </w:tcPr>
          <w:p w14:paraId="631CCE97" w14:textId="77777777" w:rsidR="009F3524" w:rsidRPr="00F46569" w:rsidRDefault="009F3524" w:rsidP="00E559F8">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23.82</w:t>
            </w:r>
          </w:p>
        </w:tc>
      </w:tr>
      <w:bookmarkEnd w:id="6"/>
    </w:tbl>
    <w:p w14:paraId="117484F8" w14:textId="4676679B" w:rsidR="00BF71A9" w:rsidRDefault="00BF71A9" w:rsidP="00BF71A9">
      <w:pPr>
        <w:rPr>
          <w:lang w:val="en-GB"/>
        </w:rPr>
      </w:pPr>
    </w:p>
    <w:p w14:paraId="29C25B4E" w14:textId="23E3F429" w:rsidR="002C204D" w:rsidRPr="00F46569" w:rsidRDefault="002C204D" w:rsidP="002C204D">
      <w:pPr>
        <w:pStyle w:val="Caption"/>
        <w:keepNext/>
      </w:pPr>
      <w:bookmarkStart w:id="7" w:name="_Ref71634072"/>
      <w:r>
        <w:t xml:space="preserve">Table </w:t>
      </w:r>
      <w:r>
        <w:rPr>
          <w:noProof/>
        </w:rPr>
        <w:fldChar w:fldCharType="begin"/>
      </w:r>
      <w:r>
        <w:rPr>
          <w:noProof/>
        </w:rPr>
        <w:instrText xml:space="preserve"> SEQ Table \* ARABIC </w:instrText>
      </w:r>
      <w:r>
        <w:rPr>
          <w:noProof/>
        </w:rPr>
        <w:fldChar w:fldCharType="separate"/>
      </w:r>
      <w:r w:rsidR="00F81254">
        <w:rPr>
          <w:noProof/>
        </w:rPr>
        <w:t>4</w:t>
      </w:r>
      <w:r>
        <w:rPr>
          <w:noProof/>
        </w:rPr>
        <w:fldChar w:fldCharType="end"/>
      </w:r>
      <w:bookmarkEnd w:id="7"/>
      <w:r>
        <w:t>: Results SNR@70%TPUT, PN on vs. PN off, without PT-RS compensation</w:t>
      </w:r>
    </w:p>
    <w:tbl>
      <w:tblPr>
        <w:tblW w:w="8821" w:type="dxa"/>
        <w:jc w:val="center"/>
        <w:tblLook w:val="04A0" w:firstRow="1" w:lastRow="0" w:firstColumn="1" w:lastColumn="0" w:noHBand="0" w:noVBand="1"/>
      </w:tblPr>
      <w:tblGrid>
        <w:gridCol w:w="2100"/>
        <w:gridCol w:w="960"/>
        <w:gridCol w:w="960"/>
        <w:gridCol w:w="960"/>
        <w:gridCol w:w="960"/>
        <w:gridCol w:w="960"/>
        <w:gridCol w:w="960"/>
        <w:gridCol w:w="961"/>
      </w:tblGrid>
      <w:tr w:rsidR="002C204D" w:rsidRPr="002C204D" w14:paraId="766BD171" w14:textId="77777777" w:rsidTr="002C204D">
        <w:trPr>
          <w:trHeight w:val="525"/>
          <w:jc w:val="center"/>
        </w:trPr>
        <w:tc>
          <w:tcPr>
            <w:tcW w:w="2100"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1B3A5863" w14:textId="77777777" w:rsidR="002C204D" w:rsidRPr="002C204D" w:rsidRDefault="002C204D" w:rsidP="002C204D">
            <w:pPr>
              <w:spacing w:after="0" w:line="240" w:lineRule="auto"/>
              <w:jc w:val="center"/>
              <w:rPr>
                <w:rFonts w:ascii="Arial" w:eastAsia="Times New Roman" w:hAnsi="Arial" w:cs="Arial"/>
                <w:b/>
                <w:bCs/>
                <w:szCs w:val="20"/>
                <w:lang w:val="en-GB" w:eastAsia="en-GB"/>
              </w:rPr>
            </w:pPr>
            <w:r w:rsidRPr="002C204D">
              <w:rPr>
                <w:rFonts w:ascii="Arial" w:eastAsia="Times New Roman" w:hAnsi="Arial" w:cs="Arial"/>
                <w:b/>
                <w:bCs/>
                <w:szCs w:val="20"/>
                <w:lang w:val="en-GB" w:eastAsia="en-GB"/>
              </w:rPr>
              <w:t>Antennas</w:t>
            </w:r>
          </w:p>
        </w:tc>
        <w:tc>
          <w:tcPr>
            <w:tcW w:w="960" w:type="dxa"/>
            <w:tcBorders>
              <w:top w:val="single" w:sz="4" w:space="0" w:color="auto"/>
              <w:left w:val="single" w:sz="4" w:space="0" w:color="auto"/>
              <w:bottom w:val="single" w:sz="4" w:space="0" w:color="auto"/>
              <w:right w:val="nil"/>
            </w:tcBorders>
            <w:shd w:val="clear" w:color="000000" w:fill="D9D9D9"/>
            <w:hideMark/>
          </w:tcPr>
          <w:p w14:paraId="285D8590" w14:textId="77777777" w:rsidR="002C204D" w:rsidRPr="002C204D" w:rsidRDefault="002C204D" w:rsidP="002C204D">
            <w:pPr>
              <w:spacing w:after="0" w:line="240" w:lineRule="auto"/>
              <w:rPr>
                <w:rFonts w:ascii="Arial" w:eastAsia="Times New Roman" w:hAnsi="Arial" w:cs="Arial"/>
                <w:b/>
                <w:bCs/>
                <w:szCs w:val="20"/>
                <w:lang w:val="en-GB" w:eastAsia="en-GB"/>
              </w:rPr>
            </w:pPr>
            <w:r w:rsidRPr="002C204D">
              <w:rPr>
                <w:rFonts w:ascii="Arial" w:eastAsia="Times New Roman" w:hAnsi="Arial" w:cs="Arial"/>
                <w:b/>
                <w:bCs/>
                <w:szCs w:val="20"/>
                <w:lang w:val="en-GB" w:eastAsia="en-GB"/>
              </w:rPr>
              <w:t>2Tx2Rx Rank1</w:t>
            </w:r>
          </w:p>
        </w:tc>
        <w:tc>
          <w:tcPr>
            <w:tcW w:w="960" w:type="dxa"/>
            <w:tcBorders>
              <w:top w:val="single" w:sz="4" w:space="0" w:color="auto"/>
              <w:left w:val="nil"/>
              <w:bottom w:val="single" w:sz="4" w:space="0" w:color="auto"/>
              <w:right w:val="nil"/>
            </w:tcBorders>
            <w:shd w:val="clear" w:color="000000" w:fill="D9D9D9"/>
            <w:hideMark/>
          </w:tcPr>
          <w:p w14:paraId="26D9B69D" w14:textId="77777777" w:rsidR="002C204D" w:rsidRPr="002C204D" w:rsidRDefault="002C204D" w:rsidP="002C204D">
            <w:pPr>
              <w:spacing w:after="0" w:line="240" w:lineRule="auto"/>
              <w:rPr>
                <w:rFonts w:ascii="Arial" w:eastAsia="Times New Roman" w:hAnsi="Arial" w:cs="Arial"/>
                <w:b/>
                <w:bCs/>
                <w:szCs w:val="20"/>
                <w:lang w:val="en-GB" w:eastAsia="en-GB"/>
              </w:rPr>
            </w:pPr>
            <w:r w:rsidRPr="002C204D">
              <w:rPr>
                <w:rFonts w:ascii="Arial" w:eastAsia="Times New Roman" w:hAnsi="Arial" w:cs="Arial"/>
                <w:b/>
                <w:bCs/>
                <w:szCs w:val="20"/>
                <w:lang w:val="en-GB" w:eastAsia="en-GB"/>
              </w:rPr>
              <w:t> </w:t>
            </w:r>
          </w:p>
        </w:tc>
        <w:tc>
          <w:tcPr>
            <w:tcW w:w="960" w:type="dxa"/>
            <w:tcBorders>
              <w:top w:val="single" w:sz="4" w:space="0" w:color="auto"/>
              <w:left w:val="nil"/>
              <w:bottom w:val="single" w:sz="4" w:space="0" w:color="auto"/>
              <w:right w:val="nil"/>
            </w:tcBorders>
            <w:shd w:val="clear" w:color="000000" w:fill="D9D9D9"/>
            <w:hideMark/>
          </w:tcPr>
          <w:p w14:paraId="093F5B96" w14:textId="77777777" w:rsidR="002C204D" w:rsidRPr="002C204D" w:rsidRDefault="002C204D" w:rsidP="002C204D">
            <w:pPr>
              <w:spacing w:after="0" w:line="240" w:lineRule="auto"/>
              <w:rPr>
                <w:rFonts w:ascii="Arial" w:eastAsia="Times New Roman" w:hAnsi="Arial" w:cs="Arial"/>
                <w:b/>
                <w:bCs/>
                <w:szCs w:val="20"/>
                <w:lang w:val="en-GB" w:eastAsia="en-GB"/>
              </w:rPr>
            </w:pPr>
            <w:r w:rsidRPr="002C204D">
              <w:rPr>
                <w:rFonts w:ascii="Arial" w:eastAsia="Times New Roman" w:hAnsi="Arial" w:cs="Arial"/>
                <w:b/>
                <w:bCs/>
                <w:szCs w:val="20"/>
                <w:lang w:val="en-GB" w:eastAsia="en-GB"/>
              </w:rPr>
              <w:t> </w:t>
            </w:r>
          </w:p>
        </w:tc>
        <w:tc>
          <w:tcPr>
            <w:tcW w:w="960" w:type="dxa"/>
            <w:tcBorders>
              <w:top w:val="single" w:sz="4" w:space="0" w:color="auto"/>
              <w:left w:val="nil"/>
              <w:bottom w:val="single" w:sz="4" w:space="0" w:color="auto"/>
              <w:right w:val="nil"/>
            </w:tcBorders>
            <w:shd w:val="clear" w:color="000000" w:fill="D9D9D9"/>
            <w:hideMark/>
          </w:tcPr>
          <w:p w14:paraId="5EA945F5" w14:textId="77777777" w:rsidR="002C204D" w:rsidRPr="002C204D" w:rsidRDefault="002C204D" w:rsidP="002C204D">
            <w:pPr>
              <w:spacing w:after="0" w:line="240" w:lineRule="auto"/>
              <w:rPr>
                <w:rFonts w:ascii="Arial" w:eastAsia="Times New Roman" w:hAnsi="Arial" w:cs="Arial"/>
                <w:b/>
                <w:bCs/>
                <w:szCs w:val="20"/>
                <w:lang w:val="en-GB" w:eastAsia="en-GB"/>
              </w:rPr>
            </w:pPr>
            <w:r w:rsidRPr="002C204D">
              <w:rPr>
                <w:rFonts w:ascii="Arial" w:eastAsia="Times New Roman" w:hAnsi="Arial" w:cs="Arial"/>
                <w:b/>
                <w:bCs/>
                <w:szCs w:val="20"/>
                <w:lang w:val="en-GB" w:eastAsia="en-GB"/>
              </w:rPr>
              <w:t> </w:t>
            </w:r>
          </w:p>
        </w:tc>
        <w:tc>
          <w:tcPr>
            <w:tcW w:w="960" w:type="dxa"/>
            <w:tcBorders>
              <w:top w:val="single" w:sz="4" w:space="0" w:color="auto"/>
              <w:left w:val="nil"/>
              <w:bottom w:val="single" w:sz="4" w:space="0" w:color="auto"/>
              <w:right w:val="nil"/>
            </w:tcBorders>
            <w:shd w:val="clear" w:color="000000" w:fill="D9D9D9"/>
            <w:hideMark/>
          </w:tcPr>
          <w:p w14:paraId="1EEDB840" w14:textId="77777777" w:rsidR="002C204D" w:rsidRPr="002C204D" w:rsidRDefault="002C204D" w:rsidP="002C204D">
            <w:pPr>
              <w:spacing w:after="0" w:line="240" w:lineRule="auto"/>
              <w:rPr>
                <w:rFonts w:ascii="Arial" w:eastAsia="Times New Roman" w:hAnsi="Arial" w:cs="Arial"/>
                <w:b/>
                <w:bCs/>
                <w:szCs w:val="20"/>
                <w:lang w:val="en-GB" w:eastAsia="en-GB"/>
              </w:rPr>
            </w:pPr>
            <w:r w:rsidRPr="002C204D">
              <w:rPr>
                <w:rFonts w:ascii="Arial" w:eastAsia="Times New Roman" w:hAnsi="Arial" w:cs="Arial"/>
                <w:b/>
                <w:bCs/>
                <w:szCs w:val="20"/>
                <w:lang w:val="en-GB" w:eastAsia="en-GB"/>
              </w:rPr>
              <w:t> </w:t>
            </w:r>
          </w:p>
        </w:tc>
        <w:tc>
          <w:tcPr>
            <w:tcW w:w="960" w:type="dxa"/>
            <w:tcBorders>
              <w:top w:val="single" w:sz="4" w:space="0" w:color="auto"/>
              <w:left w:val="nil"/>
              <w:bottom w:val="single" w:sz="4" w:space="0" w:color="auto"/>
              <w:right w:val="nil"/>
            </w:tcBorders>
            <w:shd w:val="clear" w:color="000000" w:fill="D9D9D9"/>
            <w:hideMark/>
          </w:tcPr>
          <w:p w14:paraId="20C22679" w14:textId="77777777" w:rsidR="002C204D" w:rsidRPr="002C204D" w:rsidRDefault="002C204D" w:rsidP="002C204D">
            <w:pPr>
              <w:spacing w:after="0" w:line="240" w:lineRule="auto"/>
              <w:rPr>
                <w:rFonts w:ascii="Arial" w:eastAsia="Times New Roman" w:hAnsi="Arial" w:cs="Arial"/>
                <w:b/>
                <w:bCs/>
                <w:szCs w:val="20"/>
                <w:lang w:val="en-GB" w:eastAsia="en-GB"/>
              </w:rPr>
            </w:pPr>
            <w:r w:rsidRPr="002C204D">
              <w:rPr>
                <w:rFonts w:ascii="Arial" w:eastAsia="Times New Roman" w:hAnsi="Arial" w:cs="Arial"/>
                <w:b/>
                <w:bCs/>
                <w:szCs w:val="20"/>
                <w:lang w:val="en-GB" w:eastAsia="en-GB"/>
              </w:rPr>
              <w:t> </w:t>
            </w:r>
          </w:p>
        </w:tc>
        <w:tc>
          <w:tcPr>
            <w:tcW w:w="961" w:type="dxa"/>
            <w:tcBorders>
              <w:top w:val="single" w:sz="4" w:space="0" w:color="auto"/>
              <w:left w:val="nil"/>
              <w:bottom w:val="single" w:sz="4" w:space="0" w:color="auto"/>
              <w:right w:val="single" w:sz="4" w:space="0" w:color="auto"/>
            </w:tcBorders>
            <w:shd w:val="clear" w:color="000000" w:fill="D9D9D9"/>
            <w:hideMark/>
          </w:tcPr>
          <w:p w14:paraId="534AC4C6" w14:textId="77777777" w:rsidR="002C204D" w:rsidRPr="002C204D" w:rsidRDefault="002C204D" w:rsidP="002C204D">
            <w:pPr>
              <w:spacing w:after="0" w:line="240" w:lineRule="auto"/>
              <w:rPr>
                <w:rFonts w:ascii="Arial" w:eastAsia="Times New Roman" w:hAnsi="Arial" w:cs="Arial"/>
                <w:b/>
                <w:bCs/>
                <w:szCs w:val="20"/>
                <w:lang w:val="en-GB" w:eastAsia="en-GB"/>
              </w:rPr>
            </w:pPr>
            <w:r w:rsidRPr="002C204D">
              <w:rPr>
                <w:rFonts w:ascii="Arial" w:eastAsia="Times New Roman" w:hAnsi="Arial" w:cs="Arial"/>
                <w:b/>
                <w:bCs/>
                <w:szCs w:val="20"/>
                <w:lang w:val="en-GB" w:eastAsia="en-GB"/>
              </w:rPr>
              <w:t> </w:t>
            </w:r>
          </w:p>
        </w:tc>
      </w:tr>
      <w:tr w:rsidR="002C204D" w:rsidRPr="002C204D" w14:paraId="7CABC204" w14:textId="77777777" w:rsidTr="002C204D">
        <w:trPr>
          <w:trHeight w:val="270"/>
          <w:jc w:val="center"/>
        </w:trPr>
        <w:tc>
          <w:tcPr>
            <w:tcW w:w="2100" w:type="dxa"/>
            <w:tcBorders>
              <w:top w:val="nil"/>
              <w:left w:val="single" w:sz="4" w:space="0" w:color="auto"/>
              <w:bottom w:val="nil"/>
              <w:right w:val="nil"/>
            </w:tcBorders>
            <w:shd w:val="clear" w:color="auto" w:fill="auto"/>
            <w:noWrap/>
            <w:vAlign w:val="bottom"/>
            <w:hideMark/>
          </w:tcPr>
          <w:p w14:paraId="214EE360" w14:textId="77777777" w:rsidR="002C204D" w:rsidRPr="002C204D" w:rsidRDefault="002C204D" w:rsidP="002C204D">
            <w:pPr>
              <w:spacing w:after="0" w:line="240" w:lineRule="auto"/>
              <w:rPr>
                <w:rFonts w:ascii="Arial" w:eastAsia="Times New Roman" w:hAnsi="Arial" w:cs="Arial"/>
                <w:b/>
                <w:bCs/>
                <w:szCs w:val="20"/>
                <w:lang w:val="en-GB" w:eastAsia="en-GB"/>
              </w:rPr>
            </w:pPr>
          </w:p>
        </w:tc>
        <w:tc>
          <w:tcPr>
            <w:tcW w:w="960" w:type="dxa"/>
            <w:tcBorders>
              <w:top w:val="nil"/>
              <w:left w:val="nil"/>
              <w:bottom w:val="nil"/>
              <w:right w:val="nil"/>
            </w:tcBorders>
            <w:shd w:val="clear" w:color="auto" w:fill="auto"/>
            <w:noWrap/>
            <w:vAlign w:val="bottom"/>
            <w:hideMark/>
          </w:tcPr>
          <w:p w14:paraId="6A758F26" w14:textId="77777777" w:rsidR="002C204D" w:rsidRPr="002C204D" w:rsidRDefault="002C204D" w:rsidP="002C204D">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3B018444" w14:textId="77777777" w:rsidR="002C204D" w:rsidRPr="002C204D" w:rsidRDefault="002C204D" w:rsidP="002C204D">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443BE7EA" w14:textId="77777777" w:rsidR="002C204D" w:rsidRPr="002C204D" w:rsidRDefault="002C204D" w:rsidP="002C204D">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493CD339" w14:textId="77777777" w:rsidR="002C204D" w:rsidRPr="002C204D" w:rsidRDefault="002C204D" w:rsidP="002C204D">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3D801C08" w14:textId="77777777" w:rsidR="002C204D" w:rsidRPr="002C204D" w:rsidRDefault="002C204D" w:rsidP="002C204D">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76C02F14" w14:textId="77777777" w:rsidR="002C204D" w:rsidRPr="002C204D" w:rsidRDefault="002C204D" w:rsidP="002C204D">
            <w:pPr>
              <w:spacing w:after="0" w:line="240" w:lineRule="auto"/>
              <w:rPr>
                <w:rFonts w:eastAsia="Times New Roman" w:cs="Times New Roman"/>
                <w:szCs w:val="20"/>
                <w:lang w:val="en-GB" w:eastAsia="en-GB"/>
              </w:rPr>
            </w:pPr>
          </w:p>
        </w:tc>
        <w:tc>
          <w:tcPr>
            <w:tcW w:w="961" w:type="dxa"/>
            <w:tcBorders>
              <w:top w:val="nil"/>
              <w:left w:val="nil"/>
              <w:bottom w:val="nil"/>
              <w:right w:val="single" w:sz="4" w:space="0" w:color="auto"/>
            </w:tcBorders>
            <w:shd w:val="clear" w:color="auto" w:fill="auto"/>
            <w:noWrap/>
            <w:vAlign w:val="bottom"/>
            <w:hideMark/>
          </w:tcPr>
          <w:p w14:paraId="45DAF9BE" w14:textId="77777777" w:rsidR="002C204D" w:rsidRPr="002C204D" w:rsidRDefault="002C204D" w:rsidP="002C204D">
            <w:pPr>
              <w:spacing w:after="0" w:line="240" w:lineRule="auto"/>
              <w:rPr>
                <w:rFonts w:eastAsia="Times New Roman" w:cs="Times New Roman"/>
                <w:szCs w:val="20"/>
                <w:lang w:val="en-GB" w:eastAsia="en-GB"/>
              </w:rPr>
            </w:pPr>
          </w:p>
        </w:tc>
      </w:tr>
      <w:tr w:rsidR="002C204D" w:rsidRPr="002C204D" w14:paraId="50F0D681" w14:textId="77777777" w:rsidTr="002C204D">
        <w:trPr>
          <w:trHeight w:val="525"/>
          <w:jc w:val="center"/>
        </w:trPr>
        <w:tc>
          <w:tcPr>
            <w:tcW w:w="210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43F050B" w14:textId="77777777" w:rsidR="002C204D" w:rsidRPr="002C204D" w:rsidRDefault="002C204D" w:rsidP="002C204D">
            <w:pPr>
              <w:spacing w:after="0" w:line="240" w:lineRule="auto"/>
              <w:jc w:val="center"/>
              <w:rPr>
                <w:rFonts w:ascii="Arial" w:eastAsia="Times New Roman" w:hAnsi="Arial" w:cs="Arial"/>
                <w:b/>
                <w:bCs/>
                <w:szCs w:val="20"/>
                <w:lang w:val="en-GB" w:eastAsia="en-GB"/>
              </w:rPr>
            </w:pPr>
            <w:r w:rsidRPr="002C204D">
              <w:rPr>
                <w:rFonts w:ascii="Arial" w:eastAsia="Times New Roman" w:hAnsi="Arial" w:cs="Arial"/>
                <w:b/>
                <w:bCs/>
                <w:szCs w:val="20"/>
                <w:lang w:val="en-GB" w:eastAsia="en-GB"/>
              </w:rPr>
              <w:t>SCS / BW</w:t>
            </w:r>
          </w:p>
        </w:tc>
        <w:tc>
          <w:tcPr>
            <w:tcW w:w="960" w:type="dxa"/>
            <w:tcBorders>
              <w:top w:val="single" w:sz="4" w:space="0" w:color="auto"/>
              <w:left w:val="single" w:sz="4" w:space="0" w:color="auto"/>
              <w:bottom w:val="single" w:sz="4" w:space="0" w:color="auto"/>
              <w:right w:val="single" w:sz="4" w:space="0" w:color="auto"/>
            </w:tcBorders>
            <w:shd w:val="clear" w:color="000000" w:fill="DDEBF7"/>
            <w:vAlign w:val="bottom"/>
            <w:hideMark/>
          </w:tcPr>
          <w:p w14:paraId="60B15EEC" w14:textId="77777777" w:rsidR="002C204D" w:rsidRPr="002C204D" w:rsidRDefault="002C204D" w:rsidP="002C204D">
            <w:pPr>
              <w:spacing w:after="0" w:line="240" w:lineRule="auto"/>
              <w:rPr>
                <w:rFonts w:ascii="Arial" w:eastAsia="Times New Roman" w:hAnsi="Arial" w:cs="Arial"/>
                <w:szCs w:val="20"/>
                <w:lang w:val="en-GB" w:eastAsia="en-GB"/>
              </w:rPr>
            </w:pPr>
            <w:r w:rsidRPr="002C204D">
              <w:rPr>
                <w:rFonts w:ascii="Arial" w:eastAsia="Times New Roman" w:hAnsi="Arial" w:cs="Arial"/>
                <w:szCs w:val="20"/>
                <w:lang w:val="en-GB" w:eastAsia="en-GB"/>
              </w:rPr>
              <w:t xml:space="preserve">15kHz / </w:t>
            </w:r>
            <w:r w:rsidRPr="002C204D">
              <w:rPr>
                <w:rFonts w:ascii="Arial" w:eastAsia="Times New Roman" w:hAnsi="Arial" w:cs="Arial"/>
                <w:szCs w:val="20"/>
                <w:lang w:val="en-GB" w:eastAsia="en-GB"/>
              </w:rPr>
              <w:br/>
              <w:t>5MHz</w:t>
            </w:r>
          </w:p>
        </w:tc>
        <w:tc>
          <w:tcPr>
            <w:tcW w:w="960" w:type="dxa"/>
            <w:tcBorders>
              <w:top w:val="single" w:sz="4" w:space="0" w:color="auto"/>
              <w:left w:val="nil"/>
              <w:bottom w:val="single" w:sz="4" w:space="0" w:color="auto"/>
              <w:right w:val="single" w:sz="4" w:space="0" w:color="auto"/>
            </w:tcBorders>
            <w:shd w:val="clear" w:color="000000" w:fill="9BC2E6"/>
            <w:vAlign w:val="bottom"/>
            <w:hideMark/>
          </w:tcPr>
          <w:p w14:paraId="0F935B1B" w14:textId="77777777" w:rsidR="002C204D" w:rsidRPr="002C204D" w:rsidRDefault="002C204D" w:rsidP="002C204D">
            <w:pPr>
              <w:spacing w:after="0" w:line="240" w:lineRule="auto"/>
              <w:rPr>
                <w:rFonts w:ascii="Arial" w:eastAsia="Times New Roman" w:hAnsi="Arial" w:cs="Arial"/>
                <w:szCs w:val="20"/>
                <w:lang w:val="en-GB" w:eastAsia="en-GB"/>
              </w:rPr>
            </w:pPr>
            <w:r w:rsidRPr="002C204D">
              <w:rPr>
                <w:rFonts w:ascii="Arial" w:eastAsia="Times New Roman" w:hAnsi="Arial" w:cs="Arial"/>
                <w:szCs w:val="20"/>
                <w:lang w:val="en-GB" w:eastAsia="en-GB"/>
              </w:rPr>
              <w:t>15kHz /</w:t>
            </w:r>
            <w:r w:rsidRPr="002C204D">
              <w:rPr>
                <w:rFonts w:ascii="Arial" w:eastAsia="Times New Roman" w:hAnsi="Arial" w:cs="Arial"/>
                <w:szCs w:val="20"/>
                <w:lang w:val="en-GB" w:eastAsia="en-GB"/>
              </w:rPr>
              <w:br/>
              <w:t>10MHz</w:t>
            </w:r>
          </w:p>
        </w:tc>
        <w:tc>
          <w:tcPr>
            <w:tcW w:w="960" w:type="dxa"/>
            <w:tcBorders>
              <w:top w:val="single" w:sz="4" w:space="0" w:color="auto"/>
              <w:left w:val="nil"/>
              <w:bottom w:val="single" w:sz="4" w:space="0" w:color="auto"/>
              <w:right w:val="single" w:sz="4" w:space="0" w:color="auto"/>
            </w:tcBorders>
            <w:shd w:val="clear" w:color="000000" w:fill="5B9BD5"/>
            <w:vAlign w:val="bottom"/>
            <w:hideMark/>
          </w:tcPr>
          <w:p w14:paraId="231AC658" w14:textId="77777777" w:rsidR="002C204D" w:rsidRPr="002C204D" w:rsidRDefault="002C204D" w:rsidP="002C204D">
            <w:pPr>
              <w:spacing w:after="0" w:line="240" w:lineRule="auto"/>
              <w:rPr>
                <w:rFonts w:ascii="Arial" w:eastAsia="Times New Roman" w:hAnsi="Arial" w:cs="Arial"/>
                <w:szCs w:val="20"/>
                <w:lang w:val="en-GB" w:eastAsia="en-GB"/>
              </w:rPr>
            </w:pPr>
            <w:r w:rsidRPr="002C204D">
              <w:rPr>
                <w:rFonts w:ascii="Arial" w:eastAsia="Times New Roman" w:hAnsi="Arial" w:cs="Arial"/>
                <w:szCs w:val="20"/>
                <w:lang w:val="en-GB" w:eastAsia="en-GB"/>
              </w:rPr>
              <w:t xml:space="preserve">15kHz / </w:t>
            </w:r>
            <w:r w:rsidRPr="002C204D">
              <w:rPr>
                <w:rFonts w:ascii="Arial" w:eastAsia="Times New Roman" w:hAnsi="Arial" w:cs="Arial"/>
                <w:szCs w:val="20"/>
                <w:lang w:val="en-GB" w:eastAsia="en-GB"/>
              </w:rPr>
              <w:br/>
              <w:t>20MHz</w:t>
            </w:r>
          </w:p>
        </w:tc>
        <w:tc>
          <w:tcPr>
            <w:tcW w:w="960" w:type="dxa"/>
            <w:tcBorders>
              <w:top w:val="single" w:sz="4" w:space="0" w:color="auto"/>
              <w:left w:val="nil"/>
              <w:bottom w:val="single" w:sz="4" w:space="0" w:color="auto"/>
              <w:right w:val="single" w:sz="4" w:space="0" w:color="auto"/>
            </w:tcBorders>
            <w:shd w:val="clear" w:color="000000" w:fill="FCE4D6"/>
            <w:vAlign w:val="bottom"/>
            <w:hideMark/>
          </w:tcPr>
          <w:p w14:paraId="5537E5E6" w14:textId="77777777" w:rsidR="002C204D" w:rsidRPr="002C204D" w:rsidRDefault="002C204D" w:rsidP="002C204D">
            <w:pPr>
              <w:spacing w:after="0" w:line="240" w:lineRule="auto"/>
              <w:rPr>
                <w:rFonts w:ascii="Arial" w:eastAsia="Times New Roman" w:hAnsi="Arial" w:cs="Arial"/>
                <w:szCs w:val="20"/>
                <w:lang w:val="en-GB" w:eastAsia="en-GB"/>
              </w:rPr>
            </w:pPr>
            <w:r w:rsidRPr="002C204D">
              <w:rPr>
                <w:rFonts w:ascii="Arial" w:eastAsia="Times New Roman" w:hAnsi="Arial" w:cs="Arial"/>
                <w:szCs w:val="20"/>
                <w:lang w:val="en-GB" w:eastAsia="en-GB"/>
              </w:rPr>
              <w:t xml:space="preserve">30kHz / </w:t>
            </w:r>
            <w:r w:rsidRPr="002C204D">
              <w:rPr>
                <w:rFonts w:ascii="Arial" w:eastAsia="Times New Roman" w:hAnsi="Arial" w:cs="Arial"/>
                <w:szCs w:val="20"/>
                <w:lang w:val="en-GB" w:eastAsia="en-GB"/>
              </w:rPr>
              <w:br/>
              <w:t>10MHz</w:t>
            </w:r>
          </w:p>
        </w:tc>
        <w:tc>
          <w:tcPr>
            <w:tcW w:w="960" w:type="dxa"/>
            <w:tcBorders>
              <w:top w:val="single" w:sz="4" w:space="0" w:color="auto"/>
              <w:left w:val="nil"/>
              <w:bottom w:val="single" w:sz="4" w:space="0" w:color="auto"/>
              <w:right w:val="single" w:sz="4" w:space="0" w:color="auto"/>
            </w:tcBorders>
            <w:shd w:val="clear" w:color="000000" w:fill="F8CBAD"/>
            <w:vAlign w:val="bottom"/>
            <w:hideMark/>
          </w:tcPr>
          <w:p w14:paraId="5C7B90C7" w14:textId="77777777" w:rsidR="002C204D" w:rsidRPr="002C204D" w:rsidRDefault="002C204D" w:rsidP="002C204D">
            <w:pPr>
              <w:spacing w:after="0" w:line="240" w:lineRule="auto"/>
              <w:rPr>
                <w:rFonts w:ascii="Arial" w:eastAsia="Times New Roman" w:hAnsi="Arial" w:cs="Arial"/>
                <w:szCs w:val="20"/>
                <w:lang w:val="en-GB" w:eastAsia="en-GB"/>
              </w:rPr>
            </w:pPr>
            <w:r w:rsidRPr="002C204D">
              <w:rPr>
                <w:rFonts w:ascii="Arial" w:eastAsia="Times New Roman" w:hAnsi="Arial" w:cs="Arial"/>
                <w:szCs w:val="20"/>
                <w:lang w:val="en-GB" w:eastAsia="en-GB"/>
              </w:rPr>
              <w:t xml:space="preserve">30kHz / </w:t>
            </w:r>
            <w:r w:rsidRPr="002C204D">
              <w:rPr>
                <w:rFonts w:ascii="Arial" w:eastAsia="Times New Roman" w:hAnsi="Arial" w:cs="Arial"/>
                <w:szCs w:val="20"/>
                <w:lang w:val="en-GB" w:eastAsia="en-GB"/>
              </w:rPr>
              <w:br/>
              <w:t>20MHz</w:t>
            </w:r>
          </w:p>
        </w:tc>
        <w:tc>
          <w:tcPr>
            <w:tcW w:w="960" w:type="dxa"/>
            <w:tcBorders>
              <w:top w:val="single" w:sz="4" w:space="0" w:color="auto"/>
              <w:left w:val="nil"/>
              <w:bottom w:val="single" w:sz="4" w:space="0" w:color="auto"/>
              <w:right w:val="single" w:sz="4" w:space="0" w:color="auto"/>
            </w:tcBorders>
            <w:shd w:val="clear" w:color="000000" w:fill="F4B084"/>
            <w:vAlign w:val="bottom"/>
            <w:hideMark/>
          </w:tcPr>
          <w:p w14:paraId="0B6E1589" w14:textId="77777777" w:rsidR="002C204D" w:rsidRPr="002C204D" w:rsidRDefault="002C204D" w:rsidP="002C204D">
            <w:pPr>
              <w:spacing w:after="0" w:line="240" w:lineRule="auto"/>
              <w:rPr>
                <w:rFonts w:ascii="Arial" w:eastAsia="Times New Roman" w:hAnsi="Arial" w:cs="Arial"/>
                <w:szCs w:val="20"/>
                <w:lang w:val="en-GB" w:eastAsia="en-GB"/>
              </w:rPr>
            </w:pPr>
            <w:r w:rsidRPr="002C204D">
              <w:rPr>
                <w:rFonts w:ascii="Arial" w:eastAsia="Times New Roman" w:hAnsi="Arial" w:cs="Arial"/>
                <w:szCs w:val="20"/>
                <w:lang w:val="en-GB" w:eastAsia="en-GB"/>
              </w:rPr>
              <w:t>30kHz /</w:t>
            </w:r>
            <w:r w:rsidRPr="002C204D">
              <w:rPr>
                <w:rFonts w:ascii="Arial" w:eastAsia="Times New Roman" w:hAnsi="Arial" w:cs="Arial"/>
                <w:szCs w:val="20"/>
                <w:lang w:val="en-GB" w:eastAsia="en-GB"/>
              </w:rPr>
              <w:br/>
              <w:t>40MHz</w:t>
            </w:r>
          </w:p>
        </w:tc>
        <w:tc>
          <w:tcPr>
            <w:tcW w:w="961" w:type="dxa"/>
            <w:tcBorders>
              <w:top w:val="single" w:sz="4" w:space="0" w:color="auto"/>
              <w:left w:val="nil"/>
              <w:bottom w:val="single" w:sz="4" w:space="0" w:color="auto"/>
              <w:right w:val="single" w:sz="4" w:space="0" w:color="auto"/>
            </w:tcBorders>
            <w:shd w:val="clear" w:color="000000" w:fill="ED7D31"/>
            <w:vAlign w:val="bottom"/>
            <w:hideMark/>
          </w:tcPr>
          <w:p w14:paraId="193CEA2F" w14:textId="77777777" w:rsidR="002C204D" w:rsidRPr="002C204D" w:rsidRDefault="002C204D" w:rsidP="002C204D">
            <w:pPr>
              <w:spacing w:after="0" w:line="240" w:lineRule="auto"/>
              <w:rPr>
                <w:rFonts w:ascii="Arial" w:eastAsia="Times New Roman" w:hAnsi="Arial" w:cs="Arial"/>
                <w:szCs w:val="20"/>
                <w:lang w:val="en-GB" w:eastAsia="en-GB"/>
              </w:rPr>
            </w:pPr>
            <w:r w:rsidRPr="002C204D">
              <w:rPr>
                <w:rFonts w:ascii="Arial" w:eastAsia="Times New Roman" w:hAnsi="Arial" w:cs="Arial"/>
                <w:szCs w:val="20"/>
                <w:lang w:val="en-GB" w:eastAsia="en-GB"/>
              </w:rPr>
              <w:t>30kHz /</w:t>
            </w:r>
            <w:r w:rsidRPr="002C204D">
              <w:rPr>
                <w:rFonts w:ascii="Arial" w:eastAsia="Times New Roman" w:hAnsi="Arial" w:cs="Arial"/>
                <w:szCs w:val="20"/>
                <w:lang w:val="en-GB" w:eastAsia="en-GB"/>
              </w:rPr>
              <w:br/>
              <w:t>100MHz</w:t>
            </w:r>
          </w:p>
        </w:tc>
      </w:tr>
      <w:tr w:rsidR="002C204D" w:rsidRPr="002C204D" w14:paraId="4562F8B0" w14:textId="77777777" w:rsidTr="002C204D">
        <w:trPr>
          <w:trHeight w:val="270"/>
          <w:jc w:val="center"/>
        </w:trPr>
        <w:tc>
          <w:tcPr>
            <w:tcW w:w="2100" w:type="dxa"/>
            <w:tcBorders>
              <w:top w:val="nil"/>
              <w:left w:val="single" w:sz="4" w:space="0" w:color="auto"/>
              <w:bottom w:val="nil"/>
              <w:right w:val="nil"/>
            </w:tcBorders>
            <w:shd w:val="clear" w:color="auto" w:fill="auto"/>
            <w:noWrap/>
            <w:vAlign w:val="bottom"/>
            <w:hideMark/>
          </w:tcPr>
          <w:p w14:paraId="4261ED01" w14:textId="77777777" w:rsidR="002C204D" w:rsidRPr="002C204D" w:rsidRDefault="002C204D" w:rsidP="002C204D">
            <w:pPr>
              <w:spacing w:after="0" w:line="240" w:lineRule="auto"/>
              <w:rPr>
                <w:rFonts w:ascii="Arial" w:eastAsia="Times New Roman" w:hAnsi="Arial" w:cs="Arial"/>
                <w:szCs w:val="20"/>
                <w:lang w:val="en-GB" w:eastAsia="en-GB"/>
              </w:rPr>
            </w:pPr>
          </w:p>
        </w:tc>
        <w:tc>
          <w:tcPr>
            <w:tcW w:w="960" w:type="dxa"/>
            <w:tcBorders>
              <w:top w:val="nil"/>
              <w:left w:val="nil"/>
              <w:bottom w:val="nil"/>
              <w:right w:val="nil"/>
            </w:tcBorders>
            <w:shd w:val="clear" w:color="auto" w:fill="auto"/>
            <w:noWrap/>
            <w:vAlign w:val="bottom"/>
            <w:hideMark/>
          </w:tcPr>
          <w:p w14:paraId="41CE068C" w14:textId="77777777" w:rsidR="002C204D" w:rsidRPr="002C204D" w:rsidRDefault="002C204D" w:rsidP="002C204D">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17DDF1C4" w14:textId="77777777" w:rsidR="002C204D" w:rsidRPr="002C204D" w:rsidRDefault="002C204D" w:rsidP="002C204D">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3890BBED" w14:textId="77777777" w:rsidR="002C204D" w:rsidRPr="002C204D" w:rsidRDefault="002C204D" w:rsidP="002C204D">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23865721" w14:textId="77777777" w:rsidR="002C204D" w:rsidRPr="002C204D" w:rsidRDefault="002C204D" w:rsidP="002C204D">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73C95345" w14:textId="77777777" w:rsidR="002C204D" w:rsidRPr="002C204D" w:rsidRDefault="002C204D" w:rsidP="002C204D">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0D8C6672" w14:textId="77777777" w:rsidR="002C204D" w:rsidRPr="002C204D" w:rsidRDefault="002C204D" w:rsidP="002C204D">
            <w:pPr>
              <w:spacing w:after="0" w:line="240" w:lineRule="auto"/>
              <w:rPr>
                <w:rFonts w:eastAsia="Times New Roman" w:cs="Times New Roman"/>
                <w:szCs w:val="20"/>
                <w:lang w:val="en-GB" w:eastAsia="en-GB"/>
              </w:rPr>
            </w:pPr>
          </w:p>
        </w:tc>
        <w:tc>
          <w:tcPr>
            <w:tcW w:w="961" w:type="dxa"/>
            <w:tcBorders>
              <w:top w:val="nil"/>
              <w:left w:val="nil"/>
              <w:bottom w:val="nil"/>
              <w:right w:val="single" w:sz="4" w:space="0" w:color="auto"/>
            </w:tcBorders>
            <w:shd w:val="clear" w:color="auto" w:fill="auto"/>
            <w:noWrap/>
            <w:vAlign w:val="bottom"/>
            <w:hideMark/>
          </w:tcPr>
          <w:p w14:paraId="5E42D7F0" w14:textId="77777777" w:rsidR="002C204D" w:rsidRPr="002C204D" w:rsidRDefault="002C204D" w:rsidP="002C204D">
            <w:pPr>
              <w:spacing w:after="0" w:line="240" w:lineRule="auto"/>
              <w:rPr>
                <w:rFonts w:eastAsia="Times New Roman" w:cs="Times New Roman"/>
                <w:szCs w:val="20"/>
                <w:lang w:val="en-GB" w:eastAsia="en-GB"/>
              </w:rPr>
            </w:pPr>
          </w:p>
        </w:tc>
      </w:tr>
      <w:tr w:rsidR="002C204D" w:rsidRPr="002C204D" w14:paraId="7554B51F" w14:textId="77777777" w:rsidTr="002C204D">
        <w:trPr>
          <w:trHeight w:val="270"/>
          <w:jc w:val="center"/>
        </w:trPr>
        <w:tc>
          <w:tcPr>
            <w:tcW w:w="2100" w:type="dxa"/>
            <w:tcBorders>
              <w:top w:val="single" w:sz="8" w:space="0" w:color="auto"/>
              <w:left w:val="single" w:sz="4" w:space="0" w:color="auto"/>
              <w:bottom w:val="single" w:sz="8" w:space="0" w:color="auto"/>
              <w:right w:val="single" w:sz="8" w:space="0" w:color="auto"/>
            </w:tcBorders>
            <w:shd w:val="clear" w:color="000000" w:fill="A9D08E"/>
            <w:noWrap/>
            <w:vAlign w:val="bottom"/>
            <w:hideMark/>
          </w:tcPr>
          <w:p w14:paraId="00EB645D" w14:textId="77777777" w:rsidR="002C204D" w:rsidRPr="002C204D" w:rsidRDefault="002C204D" w:rsidP="002C204D">
            <w:pPr>
              <w:spacing w:after="0" w:line="240" w:lineRule="auto"/>
              <w:rPr>
                <w:rFonts w:ascii="Arial" w:eastAsia="Times New Roman" w:hAnsi="Arial" w:cs="Arial"/>
                <w:b/>
                <w:bCs/>
                <w:szCs w:val="20"/>
                <w:lang w:val="en-GB" w:eastAsia="en-GB"/>
              </w:rPr>
            </w:pPr>
            <w:r w:rsidRPr="002C204D">
              <w:rPr>
                <w:rFonts w:ascii="Arial" w:eastAsia="Times New Roman" w:hAnsi="Arial" w:cs="Arial"/>
                <w:b/>
                <w:bCs/>
                <w:szCs w:val="20"/>
                <w:lang w:val="en-GB" w:eastAsia="en-GB"/>
              </w:rPr>
              <w:t>MCS 24</w:t>
            </w:r>
          </w:p>
        </w:tc>
        <w:tc>
          <w:tcPr>
            <w:tcW w:w="960" w:type="dxa"/>
            <w:tcBorders>
              <w:top w:val="nil"/>
              <w:left w:val="nil"/>
              <w:bottom w:val="nil"/>
              <w:right w:val="nil"/>
            </w:tcBorders>
            <w:shd w:val="clear" w:color="auto" w:fill="auto"/>
            <w:noWrap/>
            <w:vAlign w:val="bottom"/>
            <w:hideMark/>
          </w:tcPr>
          <w:p w14:paraId="6175F0E4" w14:textId="77777777" w:rsidR="002C204D" w:rsidRPr="002C204D" w:rsidRDefault="002C204D" w:rsidP="002C204D">
            <w:pPr>
              <w:spacing w:after="0" w:line="240" w:lineRule="auto"/>
              <w:rPr>
                <w:rFonts w:ascii="Arial" w:eastAsia="Times New Roman" w:hAnsi="Arial" w:cs="Arial"/>
                <w:b/>
                <w:bCs/>
                <w:szCs w:val="20"/>
                <w:lang w:val="en-GB" w:eastAsia="en-GB"/>
              </w:rPr>
            </w:pPr>
          </w:p>
        </w:tc>
        <w:tc>
          <w:tcPr>
            <w:tcW w:w="960" w:type="dxa"/>
            <w:tcBorders>
              <w:top w:val="nil"/>
              <w:left w:val="nil"/>
              <w:bottom w:val="nil"/>
              <w:right w:val="nil"/>
            </w:tcBorders>
            <w:shd w:val="clear" w:color="auto" w:fill="auto"/>
            <w:noWrap/>
            <w:vAlign w:val="bottom"/>
            <w:hideMark/>
          </w:tcPr>
          <w:p w14:paraId="04A74202" w14:textId="77777777" w:rsidR="002C204D" w:rsidRPr="002C204D" w:rsidRDefault="002C204D" w:rsidP="002C204D">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1F9C0A3D" w14:textId="77777777" w:rsidR="002C204D" w:rsidRPr="002C204D" w:rsidRDefault="002C204D" w:rsidP="002C204D">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404192E3" w14:textId="77777777" w:rsidR="002C204D" w:rsidRPr="002C204D" w:rsidRDefault="002C204D" w:rsidP="002C204D">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2EACE84E" w14:textId="77777777" w:rsidR="002C204D" w:rsidRPr="002C204D" w:rsidRDefault="002C204D" w:rsidP="002C204D">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3A58CA02" w14:textId="77777777" w:rsidR="002C204D" w:rsidRPr="002C204D" w:rsidRDefault="002C204D" w:rsidP="002C204D">
            <w:pPr>
              <w:spacing w:after="0" w:line="240" w:lineRule="auto"/>
              <w:rPr>
                <w:rFonts w:eastAsia="Times New Roman" w:cs="Times New Roman"/>
                <w:szCs w:val="20"/>
                <w:lang w:val="en-GB" w:eastAsia="en-GB"/>
              </w:rPr>
            </w:pPr>
          </w:p>
        </w:tc>
        <w:tc>
          <w:tcPr>
            <w:tcW w:w="961" w:type="dxa"/>
            <w:tcBorders>
              <w:top w:val="nil"/>
              <w:left w:val="nil"/>
              <w:bottom w:val="nil"/>
              <w:right w:val="single" w:sz="4" w:space="0" w:color="auto"/>
            </w:tcBorders>
            <w:shd w:val="clear" w:color="auto" w:fill="auto"/>
            <w:noWrap/>
            <w:vAlign w:val="bottom"/>
            <w:hideMark/>
          </w:tcPr>
          <w:p w14:paraId="7B4A881D" w14:textId="77777777" w:rsidR="002C204D" w:rsidRPr="002C204D" w:rsidRDefault="002C204D" w:rsidP="002C204D">
            <w:pPr>
              <w:spacing w:after="0" w:line="240" w:lineRule="auto"/>
              <w:rPr>
                <w:rFonts w:eastAsia="Times New Roman" w:cs="Times New Roman"/>
                <w:szCs w:val="20"/>
                <w:lang w:val="en-GB" w:eastAsia="en-GB"/>
              </w:rPr>
            </w:pPr>
          </w:p>
        </w:tc>
      </w:tr>
      <w:tr w:rsidR="002C204D" w:rsidRPr="002C204D" w14:paraId="4ACA8832" w14:textId="77777777" w:rsidTr="002C204D">
        <w:trPr>
          <w:trHeight w:val="255"/>
          <w:jc w:val="center"/>
        </w:trPr>
        <w:tc>
          <w:tcPr>
            <w:tcW w:w="2100" w:type="dxa"/>
            <w:tcBorders>
              <w:top w:val="nil"/>
              <w:left w:val="single" w:sz="4" w:space="0" w:color="auto"/>
              <w:bottom w:val="nil"/>
              <w:right w:val="single" w:sz="4" w:space="0" w:color="auto"/>
            </w:tcBorders>
            <w:shd w:val="clear" w:color="000000" w:fill="D0CECE"/>
            <w:noWrap/>
            <w:vAlign w:val="bottom"/>
            <w:hideMark/>
          </w:tcPr>
          <w:p w14:paraId="4DB55861" w14:textId="77777777" w:rsidR="002C204D" w:rsidRPr="002C204D" w:rsidRDefault="002C204D" w:rsidP="002C204D">
            <w:pPr>
              <w:spacing w:after="0" w:line="240" w:lineRule="auto"/>
              <w:rPr>
                <w:rFonts w:ascii="Arial" w:eastAsia="Times New Roman" w:hAnsi="Arial" w:cs="Arial"/>
                <w:szCs w:val="20"/>
                <w:lang w:val="en-GB" w:eastAsia="en-GB"/>
              </w:rPr>
            </w:pPr>
            <w:r w:rsidRPr="002C204D">
              <w:rPr>
                <w:rFonts w:ascii="Arial" w:eastAsia="Times New Roman" w:hAnsi="Arial" w:cs="Arial"/>
                <w:szCs w:val="20"/>
                <w:lang w:val="en-GB" w:eastAsia="en-GB"/>
              </w:rPr>
              <w:t xml:space="preserve">2 DMRS </w:t>
            </w:r>
            <w:proofErr w:type="spellStart"/>
            <w:r w:rsidRPr="002C204D">
              <w:rPr>
                <w:rFonts w:ascii="Arial" w:eastAsia="Times New Roman" w:hAnsi="Arial" w:cs="Arial"/>
                <w:szCs w:val="20"/>
                <w:lang w:val="en-GB" w:eastAsia="en-GB"/>
              </w:rPr>
              <w:t>NoPtrs</w:t>
            </w:r>
            <w:proofErr w:type="spellEnd"/>
            <w:r w:rsidRPr="002C204D">
              <w:rPr>
                <w:rFonts w:ascii="Arial" w:eastAsia="Times New Roman" w:hAnsi="Arial" w:cs="Arial"/>
                <w:szCs w:val="20"/>
                <w:lang w:val="en-GB" w:eastAsia="en-GB"/>
              </w:rPr>
              <w:t xml:space="preserve"> </w:t>
            </w:r>
            <w:proofErr w:type="spellStart"/>
            <w:r w:rsidRPr="002C204D">
              <w:rPr>
                <w:rFonts w:ascii="Arial" w:eastAsia="Times New Roman" w:hAnsi="Arial" w:cs="Arial"/>
                <w:szCs w:val="20"/>
                <w:lang w:val="en-GB" w:eastAsia="en-GB"/>
              </w:rPr>
              <w:t>NoPN</w:t>
            </w:r>
            <w:proofErr w:type="spellEnd"/>
          </w:p>
        </w:tc>
        <w:tc>
          <w:tcPr>
            <w:tcW w:w="960" w:type="dxa"/>
            <w:tcBorders>
              <w:top w:val="nil"/>
              <w:left w:val="nil"/>
              <w:bottom w:val="nil"/>
              <w:right w:val="nil"/>
            </w:tcBorders>
            <w:shd w:val="clear" w:color="auto" w:fill="auto"/>
            <w:noWrap/>
            <w:vAlign w:val="bottom"/>
            <w:hideMark/>
          </w:tcPr>
          <w:p w14:paraId="410C4D4A" w14:textId="77777777" w:rsidR="002C204D" w:rsidRPr="002C204D" w:rsidRDefault="002C204D" w:rsidP="002C204D">
            <w:pPr>
              <w:spacing w:after="0" w:line="240" w:lineRule="auto"/>
              <w:jc w:val="right"/>
              <w:rPr>
                <w:rFonts w:ascii="Arial" w:eastAsia="Times New Roman" w:hAnsi="Arial" w:cs="Arial"/>
                <w:szCs w:val="20"/>
                <w:lang w:val="en-GB" w:eastAsia="en-GB"/>
              </w:rPr>
            </w:pPr>
            <w:r w:rsidRPr="002C204D">
              <w:rPr>
                <w:rFonts w:ascii="Arial" w:eastAsia="Times New Roman" w:hAnsi="Arial" w:cs="Arial"/>
                <w:szCs w:val="20"/>
                <w:lang w:val="en-GB" w:eastAsia="en-GB"/>
              </w:rPr>
              <w:t>19.84</w:t>
            </w:r>
          </w:p>
        </w:tc>
        <w:tc>
          <w:tcPr>
            <w:tcW w:w="960" w:type="dxa"/>
            <w:tcBorders>
              <w:top w:val="nil"/>
              <w:left w:val="nil"/>
              <w:bottom w:val="nil"/>
              <w:right w:val="nil"/>
            </w:tcBorders>
            <w:shd w:val="clear" w:color="auto" w:fill="auto"/>
            <w:noWrap/>
            <w:vAlign w:val="bottom"/>
            <w:hideMark/>
          </w:tcPr>
          <w:p w14:paraId="0FFDF7BD" w14:textId="77777777" w:rsidR="002C204D" w:rsidRPr="002C204D" w:rsidRDefault="002C204D" w:rsidP="002C204D">
            <w:pPr>
              <w:spacing w:after="0" w:line="240" w:lineRule="auto"/>
              <w:jc w:val="right"/>
              <w:rPr>
                <w:rFonts w:ascii="Arial" w:eastAsia="Times New Roman" w:hAnsi="Arial" w:cs="Arial"/>
                <w:szCs w:val="20"/>
                <w:lang w:val="en-GB" w:eastAsia="en-GB"/>
              </w:rPr>
            </w:pPr>
            <w:r w:rsidRPr="002C204D">
              <w:rPr>
                <w:rFonts w:ascii="Arial" w:eastAsia="Times New Roman" w:hAnsi="Arial" w:cs="Arial"/>
                <w:szCs w:val="20"/>
                <w:lang w:val="en-GB" w:eastAsia="en-GB"/>
              </w:rPr>
              <w:t>20.55</w:t>
            </w:r>
          </w:p>
        </w:tc>
        <w:tc>
          <w:tcPr>
            <w:tcW w:w="960" w:type="dxa"/>
            <w:tcBorders>
              <w:top w:val="nil"/>
              <w:left w:val="nil"/>
              <w:bottom w:val="nil"/>
              <w:right w:val="nil"/>
            </w:tcBorders>
            <w:shd w:val="clear" w:color="auto" w:fill="auto"/>
            <w:noWrap/>
            <w:vAlign w:val="bottom"/>
            <w:hideMark/>
          </w:tcPr>
          <w:p w14:paraId="1D15B7B3" w14:textId="77777777" w:rsidR="002C204D" w:rsidRPr="002C204D" w:rsidRDefault="002C204D" w:rsidP="002C204D">
            <w:pPr>
              <w:spacing w:after="0" w:line="240" w:lineRule="auto"/>
              <w:jc w:val="right"/>
              <w:rPr>
                <w:rFonts w:ascii="Arial" w:eastAsia="Times New Roman" w:hAnsi="Arial" w:cs="Arial"/>
                <w:szCs w:val="20"/>
                <w:lang w:val="en-GB" w:eastAsia="en-GB"/>
              </w:rPr>
            </w:pPr>
            <w:r w:rsidRPr="002C204D">
              <w:rPr>
                <w:rFonts w:ascii="Arial" w:eastAsia="Times New Roman" w:hAnsi="Arial" w:cs="Arial"/>
                <w:szCs w:val="20"/>
                <w:lang w:val="en-GB" w:eastAsia="en-GB"/>
              </w:rPr>
              <w:t>20.78</w:t>
            </w:r>
          </w:p>
        </w:tc>
        <w:tc>
          <w:tcPr>
            <w:tcW w:w="960" w:type="dxa"/>
            <w:tcBorders>
              <w:top w:val="nil"/>
              <w:left w:val="nil"/>
              <w:bottom w:val="nil"/>
              <w:right w:val="nil"/>
            </w:tcBorders>
            <w:shd w:val="clear" w:color="auto" w:fill="auto"/>
            <w:noWrap/>
            <w:vAlign w:val="bottom"/>
            <w:hideMark/>
          </w:tcPr>
          <w:p w14:paraId="6534FDAE" w14:textId="77777777" w:rsidR="002C204D" w:rsidRPr="002C204D" w:rsidRDefault="002C204D" w:rsidP="002C204D">
            <w:pPr>
              <w:spacing w:after="0" w:line="240" w:lineRule="auto"/>
              <w:jc w:val="right"/>
              <w:rPr>
                <w:rFonts w:ascii="Arial" w:eastAsia="Times New Roman" w:hAnsi="Arial" w:cs="Arial"/>
                <w:szCs w:val="20"/>
                <w:lang w:val="en-GB" w:eastAsia="en-GB"/>
              </w:rPr>
            </w:pPr>
            <w:r w:rsidRPr="002C204D">
              <w:rPr>
                <w:rFonts w:ascii="Arial" w:eastAsia="Times New Roman" w:hAnsi="Arial" w:cs="Arial"/>
                <w:szCs w:val="20"/>
                <w:lang w:val="en-GB" w:eastAsia="en-GB"/>
              </w:rPr>
              <w:t>20.21</w:t>
            </w:r>
          </w:p>
        </w:tc>
        <w:tc>
          <w:tcPr>
            <w:tcW w:w="960" w:type="dxa"/>
            <w:tcBorders>
              <w:top w:val="nil"/>
              <w:left w:val="nil"/>
              <w:bottom w:val="nil"/>
              <w:right w:val="nil"/>
            </w:tcBorders>
            <w:shd w:val="clear" w:color="auto" w:fill="auto"/>
            <w:noWrap/>
            <w:vAlign w:val="bottom"/>
            <w:hideMark/>
          </w:tcPr>
          <w:p w14:paraId="3CF4EA22" w14:textId="77777777" w:rsidR="002C204D" w:rsidRPr="002C204D" w:rsidRDefault="002C204D" w:rsidP="002C204D">
            <w:pPr>
              <w:spacing w:after="0" w:line="240" w:lineRule="auto"/>
              <w:jc w:val="right"/>
              <w:rPr>
                <w:rFonts w:ascii="Arial" w:eastAsia="Times New Roman" w:hAnsi="Arial" w:cs="Arial"/>
                <w:szCs w:val="20"/>
                <w:lang w:val="en-GB" w:eastAsia="en-GB"/>
              </w:rPr>
            </w:pPr>
            <w:r w:rsidRPr="002C204D">
              <w:rPr>
                <w:rFonts w:ascii="Arial" w:eastAsia="Times New Roman" w:hAnsi="Arial" w:cs="Arial"/>
                <w:szCs w:val="20"/>
                <w:lang w:val="en-GB" w:eastAsia="en-GB"/>
              </w:rPr>
              <w:t>20.57</w:t>
            </w:r>
          </w:p>
        </w:tc>
        <w:tc>
          <w:tcPr>
            <w:tcW w:w="960" w:type="dxa"/>
            <w:tcBorders>
              <w:top w:val="nil"/>
              <w:left w:val="nil"/>
              <w:bottom w:val="nil"/>
              <w:right w:val="nil"/>
            </w:tcBorders>
            <w:shd w:val="clear" w:color="auto" w:fill="auto"/>
            <w:noWrap/>
            <w:vAlign w:val="bottom"/>
            <w:hideMark/>
          </w:tcPr>
          <w:p w14:paraId="1AC6DFBD" w14:textId="77777777" w:rsidR="002C204D" w:rsidRPr="002C204D" w:rsidRDefault="002C204D" w:rsidP="002C204D">
            <w:pPr>
              <w:spacing w:after="0" w:line="240" w:lineRule="auto"/>
              <w:jc w:val="right"/>
              <w:rPr>
                <w:rFonts w:ascii="Arial" w:eastAsia="Times New Roman" w:hAnsi="Arial" w:cs="Arial"/>
                <w:szCs w:val="20"/>
                <w:lang w:val="en-GB" w:eastAsia="en-GB"/>
              </w:rPr>
            </w:pPr>
            <w:r w:rsidRPr="002C204D">
              <w:rPr>
                <w:rFonts w:ascii="Arial" w:eastAsia="Times New Roman" w:hAnsi="Arial" w:cs="Arial"/>
                <w:szCs w:val="20"/>
                <w:lang w:val="en-GB" w:eastAsia="en-GB"/>
              </w:rPr>
              <w:t>20.66</w:t>
            </w:r>
          </w:p>
        </w:tc>
        <w:tc>
          <w:tcPr>
            <w:tcW w:w="961" w:type="dxa"/>
            <w:tcBorders>
              <w:top w:val="nil"/>
              <w:left w:val="nil"/>
              <w:bottom w:val="nil"/>
              <w:right w:val="single" w:sz="4" w:space="0" w:color="auto"/>
            </w:tcBorders>
            <w:shd w:val="clear" w:color="auto" w:fill="auto"/>
            <w:noWrap/>
            <w:vAlign w:val="bottom"/>
            <w:hideMark/>
          </w:tcPr>
          <w:p w14:paraId="5A8210C7" w14:textId="77777777" w:rsidR="002C204D" w:rsidRPr="002C204D" w:rsidRDefault="002C204D" w:rsidP="002C204D">
            <w:pPr>
              <w:spacing w:after="0" w:line="240" w:lineRule="auto"/>
              <w:jc w:val="right"/>
              <w:rPr>
                <w:rFonts w:ascii="Arial" w:eastAsia="Times New Roman" w:hAnsi="Arial" w:cs="Arial"/>
                <w:szCs w:val="20"/>
                <w:lang w:val="en-GB" w:eastAsia="en-GB"/>
              </w:rPr>
            </w:pPr>
            <w:r w:rsidRPr="002C204D">
              <w:rPr>
                <w:rFonts w:ascii="Arial" w:eastAsia="Times New Roman" w:hAnsi="Arial" w:cs="Arial"/>
                <w:szCs w:val="20"/>
                <w:lang w:val="en-GB" w:eastAsia="en-GB"/>
              </w:rPr>
              <w:t>22.56</w:t>
            </w:r>
          </w:p>
        </w:tc>
      </w:tr>
      <w:tr w:rsidR="002C204D" w:rsidRPr="002C204D" w14:paraId="010197AE" w14:textId="77777777" w:rsidTr="002C204D">
        <w:trPr>
          <w:trHeight w:val="255"/>
          <w:jc w:val="center"/>
        </w:trPr>
        <w:tc>
          <w:tcPr>
            <w:tcW w:w="2100" w:type="dxa"/>
            <w:tcBorders>
              <w:top w:val="nil"/>
              <w:left w:val="single" w:sz="4" w:space="0" w:color="auto"/>
              <w:bottom w:val="nil"/>
              <w:right w:val="single" w:sz="4" w:space="0" w:color="auto"/>
            </w:tcBorders>
            <w:shd w:val="clear" w:color="000000" w:fill="757171"/>
            <w:noWrap/>
            <w:vAlign w:val="bottom"/>
            <w:hideMark/>
          </w:tcPr>
          <w:p w14:paraId="5545DEA9" w14:textId="77777777" w:rsidR="002C204D" w:rsidRPr="002C204D" w:rsidRDefault="002C204D" w:rsidP="002C204D">
            <w:pPr>
              <w:spacing w:after="0" w:line="240" w:lineRule="auto"/>
              <w:rPr>
                <w:rFonts w:ascii="Arial" w:eastAsia="Times New Roman" w:hAnsi="Arial" w:cs="Arial"/>
                <w:szCs w:val="20"/>
                <w:lang w:val="en-GB" w:eastAsia="en-GB"/>
              </w:rPr>
            </w:pPr>
            <w:r w:rsidRPr="002C204D">
              <w:rPr>
                <w:rFonts w:ascii="Arial" w:eastAsia="Times New Roman" w:hAnsi="Arial" w:cs="Arial"/>
                <w:szCs w:val="20"/>
                <w:lang w:val="en-GB" w:eastAsia="en-GB"/>
              </w:rPr>
              <w:t xml:space="preserve">2 DMRS </w:t>
            </w:r>
            <w:proofErr w:type="spellStart"/>
            <w:r w:rsidRPr="002C204D">
              <w:rPr>
                <w:rFonts w:ascii="Arial" w:eastAsia="Times New Roman" w:hAnsi="Arial" w:cs="Arial"/>
                <w:szCs w:val="20"/>
                <w:lang w:val="en-GB" w:eastAsia="en-GB"/>
              </w:rPr>
              <w:t>NoPtrs</w:t>
            </w:r>
            <w:proofErr w:type="spellEnd"/>
            <w:r w:rsidRPr="002C204D">
              <w:rPr>
                <w:rFonts w:ascii="Arial" w:eastAsia="Times New Roman" w:hAnsi="Arial" w:cs="Arial"/>
                <w:szCs w:val="20"/>
                <w:lang w:val="en-GB" w:eastAsia="en-GB"/>
              </w:rPr>
              <w:t xml:space="preserve"> PN</w:t>
            </w:r>
          </w:p>
        </w:tc>
        <w:tc>
          <w:tcPr>
            <w:tcW w:w="960" w:type="dxa"/>
            <w:tcBorders>
              <w:top w:val="nil"/>
              <w:left w:val="nil"/>
              <w:bottom w:val="nil"/>
              <w:right w:val="nil"/>
            </w:tcBorders>
            <w:shd w:val="clear" w:color="auto" w:fill="auto"/>
            <w:noWrap/>
            <w:vAlign w:val="bottom"/>
            <w:hideMark/>
          </w:tcPr>
          <w:p w14:paraId="747BDE9F" w14:textId="77777777" w:rsidR="002C204D" w:rsidRPr="002C204D" w:rsidRDefault="002C204D" w:rsidP="002C204D">
            <w:pPr>
              <w:spacing w:after="0" w:line="240" w:lineRule="auto"/>
              <w:jc w:val="right"/>
              <w:rPr>
                <w:rFonts w:ascii="Arial" w:eastAsia="Times New Roman" w:hAnsi="Arial" w:cs="Arial"/>
                <w:szCs w:val="20"/>
                <w:lang w:val="en-GB" w:eastAsia="en-GB"/>
              </w:rPr>
            </w:pPr>
            <w:r w:rsidRPr="002C204D">
              <w:rPr>
                <w:rFonts w:ascii="Arial" w:eastAsia="Times New Roman" w:hAnsi="Arial" w:cs="Arial"/>
                <w:szCs w:val="20"/>
                <w:lang w:val="en-GB" w:eastAsia="en-GB"/>
              </w:rPr>
              <w:t>19.99</w:t>
            </w:r>
          </w:p>
        </w:tc>
        <w:tc>
          <w:tcPr>
            <w:tcW w:w="960" w:type="dxa"/>
            <w:tcBorders>
              <w:top w:val="nil"/>
              <w:left w:val="nil"/>
              <w:bottom w:val="nil"/>
              <w:right w:val="nil"/>
            </w:tcBorders>
            <w:shd w:val="clear" w:color="auto" w:fill="auto"/>
            <w:noWrap/>
            <w:vAlign w:val="bottom"/>
            <w:hideMark/>
          </w:tcPr>
          <w:p w14:paraId="4F1862D0" w14:textId="77777777" w:rsidR="002C204D" w:rsidRPr="002C204D" w:rsidRDefault="002C204D" w:rsidP="002C204D">
            <w:pPr>
              <w:spacing w:after="0" w:line="240" w:lineRule="auto"/>
              <w:jc w:val="right"/>
              <w:rPr>
                <w:rFonts w:ascii="Arial" w:eastAsia="Times New Roman" w:hAnsi="Arial" w:cs="Arial"/>
                <w:szCs w:val="20"/>
                <w:lang w:val="en-GB" w:eastAsia="en-GB"/>
              </w:rPr>
            </w:pPr>
            <w:r w:rsidRPr="002C204D">
              <w:rPr>
                <w:rFonts w:ascii="Arial" w:eastAsia="Times New Roman" w:hAnsi="Arial" w:cs="Arial"/>
                <w:szCs w:val="20"/>
                <w:lang w:val="en-GB" w:eastAsia="en-GB"/>
              </w:rPr>
              <w:t>20.71</w:t>
            </w:r>
          </w:p>
        </w:tc>
        <w:tc>
          <w:tcPr>
            <w:tcW w:w="960" w:type="dxa"/>
            <w:tcBorders>
              <w:top w:val="nil"/>
              <w:left w:val="nil"/>
              <w:bottom w:val="nil"/>
              <w:right w:val="nil"/>
            </w:tcBorders>
            <w:shd w:val="clear" w:color="auto" w:fill="auto"/>
            <w:noWrap/>
            <w:vAlign w:val="bottom"/>
            <w:hideMark/>
          </w:tcPr>
          <w:p w14:paraId="75939283" w14:textId="77777777" w:rsidR="002C204D" w:rsidRPr="002C204D" w:rsidRDefault="002C204D" w:rsidP="002C204D">
            <w:pPr>
              <w:spacing w:after="0" w:line="240" w:lineRule="auto"/>
              <w:jc w:val="right"/>
              <w:rPr>
                <w:rFonts w:ascii="Arial" w:eastAsia="Times New Roman" w:hAnsi="Arial" w:cs="Arial"/>
                <w:szCs w:val="20"/>
                <w:lang w:val="en-GB" w:eastAsia="en-GB"/>
              </w:rPr>
            </w:pPr>
            <w:r w:rsidRPr="002C204D">
              <w:rPr>
                <w:rFonts w:ascii="Arial" w:eastAsia="Times New Roman" w:hAnsi="Arial" w:cs="Arial"/>
                <w:szCs w:val="20"/>
                <w:lang w:val="en-GB" w:eastAsia="en-GB"/>
              </w:rPr>
              <w:t>21.07</w:t>
            </w:r>
          </w:p>
        </w:tc>
        <w:tc>
          <w:tcPr>
            <w:tcW w:w="960" w:type="dxa"/>
            <w:tcBorders>
              <w:top w:val="nil"/>
              <w:left w:val="nil"/>
              <w:bottom w:val="nil"/>
              <w:right w:val="nil"/>
            </w:tcBorders>
            <w:shd w:val="clear" w:color="auto" w:fill="auto"/>
            <w:noWrap/>
            <w:vAlign w:val="bottom"/>
            <w:hideMark/>
          </w:tcPr>
          <w:p w14:paraId="39689A56" w14:textId="77777777" w:rsidR="002C204D" w:rsidRPr="002C204D" w:rsidRDefault="002C204D" w:rsidP="002C204D">
            <w:pPr>
              <w:spacing w:after="0" w:line="240" w:lineRule="auto"/>
              <w:jc w:val="right"/>
              <w:rPr>
                <w:rFonts w:ascii="Arial" w:eastAsia="Times New Roman" w:hAnsi="Arial" w:cs="Arial"/>
                <w:szCs w:val="20"/>
                <w:lang w:val="en-GB" w:eastAsia="en-GB"/>
              </w:rPr>
            </w:pPr>
            <w:r w:rsidRPr="002C204D">
              <w:rPr>
                <w:rFonts w:ascii="Arial" w:eastAsia="Times New Roman" w:hAnsi="Arial" w:cs="Arial"/>
                <w:szCs w:val="20"/>
                <w:lang w:val="en-GB" w:eastAsia="en-GB"/>
              </w:rPr>
              <w:t>20.37</w:t>
            </w:r>
          </w:p>
        </w:tc>
        <w:tc>
          <w:tcPr>
            <w:tcW w:w="960" w:type="dxa"/>
            <w:tcBorders>
              <w:top w:val="nil"/>
              <w:left w:val="nil"/>
              <w:bottom w:val="nil"/>
              <w:right w:val="nil"/>
            </w:tcBorders>
            <w:shd w:val="clear" w:color="auto" w:fill="auto"/>
            <w:noWrap/>
            <w:vAlign w:val="bottom"/>
            <w:hideMark/>
          </w:tcPr>
          <w:p w14:paraId="7CF59AB3" w14:textId="77777777" w:rsidR="002C204D" w:rsidRPr="002C204D" w:rsidRDefault="002C204D" w:rsidP="002C204D">
            <w:pPr>
              <w:spacing w:after="0" w:line="240" w:lineRule="auto"/>
              <w:jc w:val="right"/>
              <w:rPr>
                <w:rFonts w:ascii="Arial" w:eastAsia="Times New Roman" w:hAnsi="Arial" w:cs="Arial"/>
                <w:szCs w:val="20"/>
                <w:lang w:val="en-GB" w:eastAsia="en-GB"/>
              </w:rPr>
            </w:pPr>
            <w:r w:rsidRPr="002C204D">
              <w:rPr>
                <w:rFonts w:ascii="Arial" w:eastAsia="Times New Roman" w:hAnsi="Arial" w:cs="Arial"/>
                <w:szCs w:val="20"/>
                <w:lang w:val="en-GB" w:eastAsia="en-GB"/>
              </w:rPr>
              <w:t>20.74</w:t>
            </w:r>
          </w:p>
        </w:tc>
        <w:tc>
          <w:tcPr>
            <w:tcW w:w="960" w:type="dxa"/>
            <w:tcBorders>
              <w:top w:val="nil"/>
              <w:left w:val="nil"/>
              <w:bottom w:val="nil"/>
              <w:right w:val="nil"/>
            </w:tcBorders>
            <w:shd w:val="clear" w:color="auto" w:fill="auto"/>
            <w:noWrap/>
            <w:vAlign w:val="bottom"/>
            <w:hideMark/>
          </w:tcPr>
          <w:p w14:paraId="753CAD79" w14:textId="77777777" w:rsidR="002C204D" w:rsidRPr="002C204D" w:rsidRDefault="002C204D" w:rsidP="002C204D">
            <w:pPr>
              <w:spacing w:after="0" w:line="240" w:lineRule="auto"/>
              <w:jc w:val="right"/>
              <w:rPr>
                <w:rFonts w:ascii="Arial" w:eastAsia="Times New Roman" w:hAnsi="Arial" w:cs="Arial"/>
                <w:szCs w:val="20"/>
                <w:lang w:val="en-GB" w:eastAsia="en-GB"/>
              </w:rPr>
            </w:pPr>
            <w:r w:rsidRPr="002C204D">
              <w:rPr>
                <w:rFonts w:ascii="Arial" w:eastAsia="Times New Roman" w:hAnsi="Arial" w:cs="Arial"/>
                <w:szCs w:val="20"/>
                <w:lang w:val="en-GB" w:eastAsia="en-GB"/>
              </w:rPr>
              <w:t>20.82</w:t>
            </w:r>
          </w:p>
        </w:tc>
        <w:tc>
          <w:tcPr>
            <w:tcW w:w="961" w:type="dxa"/>
            <w:tcBorders>
              <w:top w:val="nil"/>
              <w:left w:val="nil"/>
              <w:bottom w:val="nil"/>
              <w:right w:val="single" w:sz="4" w:space="0" w:color="auto"/>
            </w:tcBorders>
            <w:shd w:val="clear" w:color="000000" w:fill="FFFF00"/>
            <w:noWrap/>
            <w:vAlign w:val="bottom"/>
            <w:hideMark/>
          </w:tcPr>
          <w:p w14:paraId="33D80341" w14:textId="77777777" w:rsidR="002C204D" w:rsidRPr="002C204D" w:rsidRDefault="002C204D" w:rsidP="002C204D">
            <w:pPr>
              <w:spacing w:after="0" w:line="240" w:lineRule="auto"/>
              <w:rPr>
                <w:rFonts w:ascii="Arial" w:eastAsia="Times New Roman" w:hAnsi="Arial" w:cs="Arial"/>
                <w:szCs w:val="20"/>
                <w:lang w:val="en-GB" w:eastAsia="en-GB"/>
              </w:rPr>
            </w:pPr>
            <w:r w:rsidRPr="002C204D">
              <w:rPr>
                <w:rFonts w:ascii="Arial" w:eastAsia="Times New Roman" w:hAnsi="Arial" w:cs="Arial"/>
                <w:szCs w:val="20"/>
                <w:lang w:val="en-GB" w:eastAsia="en-GB"/>
              </w:rPr>
              <w:t> </w:t>
            </w:r>
          </w:p>
        </w:tc>
      </w:tr>
      <w:tr w:rsidR="002C204D" w:rsidRPr="002C204D" w14:paraId="767E57C8" w14:textId="77777777" w:rsidTr="002C204D">
        <w:trPr>
          <w:trHeight w:val="255"/>
          <w:jc w:val="center"/>
        </w:trPr>
        <w:tc>
          <w:tcPr>
            <w:tcW w:w="2100" w:type="dxa"/>
            <w:tcBorders>
              <w:top w:val="nil"/>
              <w:left w:val="single" w:sz="4" w:space="0" w:color="auto"/>
              <w:bottom w:val="single" w:sz="4" w:space="0" w:color="auto"/>
              <w:right w:val="nil"/>
            </w:tcBorders>
            <w:shd w:val="clear" w:color="auto" w:fill="auto"/>
            <w:noWrap/>
            <w:vAlign w:val="bottom"/>
            <w:hideMark/>
          </w:tcPr>
          <w:p w14:paraId="35249121" w14:textId="5C230BDA" w:rsidR="002C204D" w:rsidRPr="002C204D" w:rsidRDefault="002C204D" w:rsidP="002C204D">
            <w:pPr>
              <w:spacing w:after="0" w:line="240" w:lineRule="auto"/>
              <w:rPr>
                <w:rFonts w:ascii="Arial" w:eastAsia="Times New Roman" w:hAnsi="Arial" w:cs="Arial"/>
                <w:szCs w:val="20"/>
                <w:lang w:val="en-GB" w:eastAsia="en-GB"/>
              </w:rPr>
            </w:pPr>
            <w:r w:rsidRPr="002C204D">
              <w:rPr>
                <w:rFonts w:ascii="Arial" w:eastAsia="Times New Roman" w:hAnsi="Arial" w:cs="Arial"/>
                <w:color w:val="FF0000"/>
                <w:szCs w:val="20"/>
                <w:lang w:val="en-GB" w:eastAsia="en-GB"/>
              </w:rPr>
              <w:t>Diff. PN off</w:t>
            </w:r>
            <w:r>
              <w:rPr>
                <w:rFonts w:ascii="Arial" w:eastAsia="Times New Roman" w:hAnsi="Arial" w:cs="Arial"/>
                <w:color w:val="FF0000"/>
                <w:szCs w:val="20"/>
                <w:lang w:val="en-GB" w:eastAsia="en-GB"/>
              </w:rPr>
              <w:t xml:space="preserve"> vs. on</w:t>
            </w:r>
          </w:p>
        </w:tc>
        <w:tc>
          <w:tcPr>
            <w:tcW w:w="960" w:type="dxa"/>
            <w:tcBorders>
              <w:top w:val="nil"/>
              <w:left w:val="nil"/>
              <w:bottom w:val="single" w:sz="4" w:space="0" w:color="auto"/>
              <w:right w:val="nil"/>
            </w:tcBorders>
            <w:shd w:val="clear" w:color="auto" w:fill="auto"/>
            <w:noWrap/>
            <w:vAlign w:val="bottom"/>
            <w:hideMark/>
          </w:tcPr>
          <w:p w14:paraId="56E06B31" w14:textId="77777777" w:rsidR="002C204D" w:rsidRPr="002C204D" w:rsidRDefault="002C204D" w:rsidP="002C204D">
            <w:pPr>
              <w:spacing w:after="0" w:line="240" w:lineRule="auto"/>
              <w:jc w:val="right"/>
              <w:rPr>
                <w:rFonts w:ascii="Arial" w:eastAsia="Times New Roman" w:hAnsi="Arial" w:cs="Arial"/>
                <w:szCs w:val="20"/>
                <w:lang w:val="en-GB" w:eastAsia="en-GB"/>
              </w:rPr>
            </w:pPr>
            <w:r w:rsidRPr="002C204D">
              <w:rPr>
                <w:rFonts w:ascii="Arial" w:eastAsia="Times New Roman" w:hAnsi="Arial" w:cs="Arial"/>
                <w:color w:val="FF0000"/>
                <w:szCs w:val="20"/>
                <w:lang w:val="en-GB" w:eastAsia="en-GB"/>
              </w:rPr>
              <w:t xml:space="preserve">-0.15 </w:t>
            </w:r>
          </w:p>
        </w:tc>
        <w:tc>
          <w:tcPr>
            <w:tcW w:w="960" w:type="dxa"/>
            <w:tcBorders>
              <w:top w:val="nil"/>
              <w:left w:val="nil"/>
              <w:bottom w:val="single" w:sz="4" w:space="0" w:color="auto"/>
              <w:right w:val="nil"/>
            </w:tcBorders>
            <w:shd w:val="clear" w:color="auto" w:fill="auto"/>
            <w:noWrap/>
            <w:vAlign w:val="bottom"/>
            <w:hideMark/>
          </w:tcPr>
          <w:p w14:paraId="7A7D11B9" w14:textId="77777777" w:rsidR="002C204D" w:rsidRPr="002C204D" w:rsidRDefault="002C204D" w:rsidP="002C204D">
            <w:pPr>
              <w:spacing w:after="0" w:line="240" w:lineRule="auto"/>
              <w:jc w:val="right"/>
              <w:rPr>
                <w:rFonts w:ascii="Arial" w:eastAsia="Times New Roman" w:hAnsi="Arial" w:cs="Arial"/>
                <w:szCs w:val="20"/>
                <w:lang w:val="en-GB" w:eastAsia="en-GB"/>
              </w:rPr>
            </w:pPr>
            <w:r w:rsidRPr="002C204D">
              <w:rPr>
                <w:rFonts w:ascii="Arial" w:eastAsia="Times New Roman" w:hAnsi="Arial" w:cs="Arial"/>
                <w:color w:val="FF0000"/>
                <w:szCs w:val="20"/>
                <w:lang w:val="en-GB" w:eastAsia="en-GB"/>
              </w:rPr>
              <w:t xml:space="preserve">-0.16 </w:t>
            </w:r>
          </w:p>
        </w:tc>
        <w:tc>
          <w:tcPr>
            <w:tcW w:w="960" w:type="dxa"/>
            <w:tcBorders>
              <w:top w:val="nil"/>
              <w:left w:val="nil"/>
              <w:bottom w:val="single" w:sz="4" w:space="0" w:color="auto"/>
              <w:right w:val="nil"/>
            </w:tcBorders>
            <w:shd w:val="clear" w:color="auto" w:fill="auto"/>
            <w:noWrap/>
            <w:vAlign w:val="bottom"/>
            <w:hideMark/>
          </w:tcPr>
          <w:p w14:paraId="2B1DE357" w14:textId="77777777" w:rsidR="002C204D" w:rsidRPr="002C204D" w:rsidRDefault="002C204D" w:rsidP="002C204D">
            <w:pPr>
              <w:spacing w:after="0" w:line="240" w:lineRule="auto"/>
              <w:jc w:val="right"/>
              <w:rPr>
                <w:rFonts w:ascii="Arial" w:eastAsia="Times New Roman" w:hAnsi="Arial" w:cs="Arial"/>
                <w:szCs w:val="20"/>
                <w:lang w:val="en-GB" w:eastAsia="en-GB"/>
              </w:rPr>
            </w:pPr>
            <w:r w:rsidRPr="002C204D">
              <w:rPr>
                <w:rFonts w:ascii="Arial" w:eastAsia="Times New Roman" w:hAnsi="Arial" w:cs="Arial"/>
                <w:color w:val="FF0000"/>
                <w:szCs w:val="20"/>
                <w:lang w:val="en-GB" w:eastAsia="en-GB"/>
              </w:rPr>
              <w:t xml:space="preserve">-0.29 </w:t>
            </w:r>
          </w:p>
        </w:tc>
        <w:tc>
          <w:tcPr>
            <w:tcW w:w="960" w:type="dxa"/>
            <w:tcBorders>
              <w:top w:val="nil"/>
              <w:left w:val="nil"/>
              <w:bottom w:val="single" w:sz="4" w:space="0" w:color="auto"/>
              <w:right w:val="nil"/>
            </w:tcBorders>
            <w:shd w:val="clear" w:color="auto" w:fill="auto"/>
            <w:noWrap/>
            <w:vAlign w:val="bottom"/>
            <w:hideMark/>
          </w:tcPr>
          <w:p w14:paraId="34A74145" w14:textId="77777777" w:rsidR="002C204D" w:rsidRPr="002C204D" w:rsidRDefault="002C204D" w:rsidP="002C204D">
            <w:pPr>
              <w:spacing w:after="0" w:line="240" w:lineRule="auto"/>
              <w:jc w:val="right"/>
              <w:rPr>
                <w:rFonts w:ascii="Arial" w:eastAsia="Times New Roman" w:hAnsi="Arial" w:cs="Arial"/>
                <w:szCs w:val="20"/>
                <w:lang w:val="en-GB" w:eastAsia="en-GB"/>
              </w:rPr>
            </w:pPr>
            <w:r w:rsidRPr="002C204D">
              <w:rPr>
                <w:rFonts w:ascii="Arial" w:eastAsia="Times New Roman" w:hAnsi="Arial" w:cs="Arial"/>
                <w:color w:val="FF0000"/>
                <w:szCs w:val="20"/>
                <w:lang w:val="en-GB" w:eastAsia="en-GB"/>
              </w:rPr>
              <w:t xml:space="preserve">-0.16 </w:t>
            </w:r>
          </w:p>
        </w:tc>
        <w:tc>
          <w:tcPr>
            <w:tcW w:w="960" w:type="dxa"/>
            <w:tcBorders>
              <w:top w:val="nil"/>
              <w:left w:val="nil"/>
              <w:bottom w:val="single" w:sz="4" w:space="0" w:color="auto"/>
              <w:right w:val="nil"/>
            </w:tcBorders>
            <w:shd w:val="clear" w:color="auto" w:fill="auto"/>
            <w:noWrap/>
            <w:vAlign w:val="bottom"/>
            <w:hideMark/>
          </w:tcPr>
          <w:p w14:paraId="0F7FC48B" w14:textId="77777777" w:rsidR="002C204D" w:rsidRPr="002C204D" w:rsidRDefault="002C204D" w:rsidP="002C204D">
            <w:pPr>
              <w:spacing w:after="0" w:line="240" w:lineRule="auto"/>
              <w:jc w:val="right"/>
              <w:rPr>
                <w:rFonts w:ascii="Arial" w:eastAsia="Times New Roman" w:hAnsi="Arial" w:cs="Arial"/>
                <w:szCs w:val="20"/>
                <w:lang w:val="en-GB" w:eastAsia="en-GB"/>
              </w:rPr>
            </w:pPr>
            <w:r w:rsidRPr="002C204D">
              <w:rPr>
                <w:rFonts w:ascii="Arial" w:eastAsia="Times New Roman" w:hAnsi="Arial" w:cs="Arial"/>
                <w:color w:val="FF0000"/>
                <w:szCs w:val="20"/>
                <w:lang w:val="en-GB" w:eastAsia="en-GB"/>
              </w:rPr>
              <w:t xml:space="preserve">-0.17 </w:t>
            </w:r>
          </w:p>
        </w:tc>
        <w:tc>
          <w:tcPr>
            <w:tcW w:w="960" w:type="dxa"/>
            <w:tcBorders>
              <w:top w:val="nil"/>
              <w:left w:val="nil"/>
              <w:bottom w:val="single" w:sz="4" w:space="0" w:color="auto"/>
              <w:right w:val="nil"/>
            </w:tcBorders>
            <w:shd w:val="clear" w:color="auto" w:fill="auto"/>
            <w:noWrap/>
            <w:vAlign w:val="bottom"/>
            <w:hideMark/>
          </w:tcPr>
          <w:p w14:paraId="33A3BF1F" w14:textId="77777777" w:rsidR="002C204D" w:rsidRPr="002C204D" w:rsidRDefault="002C204D" w:rsidP="002C204D">
            <w:pPr>
              <w:spacing w:after="0" w:line="240" w:lineRule="auto"/>
              <w:jc w:val="right"/>
              <w:rPr>
                <w:rFonts w:ascii="Arial" w:eastAsia="Times New Roman" w:hAnsi="Arial" w:cs="Arial"/>
                <w:szCs w:val="20"/>
                <w:lang w:val="en-GB" w:eastAsia="en-GB"/>
              </w:rPr>
            </w:pPr>
            <w:r w:rsidRPr="002C204D">
              <w:rPr>
                <w:rFonts w:ascii="Arial" w:eastAsia="Times New Roman" w:hAnsi="Arial" w:cs="Arial"/>
                <w:color w:val="FF0000"/>
                <w:szCs w:val="20"/>
                <w:lang w:val="en-GB" w:eastAsia="en-GB"/>
              </w:rPr>
              <w:t xml:space="preserve">-0.16 </w:t>
            </w:r>
          </w:p>
        </w:tc>
        <w:tc>
          <w:tcPr>
            <w:tcW w:w="961" w:type="dxa"/>
            <w:tcBorders>
              <w:top w:val="nil"/>
              <w:left w:val="nil"/>
              <w:bottom w:val="single" w:sz="4" w:space="0" w:color="auto"/>
              <w:right w:val="single" w:sz="4" w:space="0" w:color="auto"/>
            </w:tcBorders>
            <w:shd w:val="clear" w:color="auto" w:fill="auto"/>
            <w:noWrap/>
            <w:vAlign w:val="bottom"/>
            <w:hideMark/>
          </w:tcPr>
          <w:p w14:paraId="2BE7CBB3" w14:textId="77777777" w:rsidR="002C204D" w:rsidRPr="002C204D" w:rsidRDefault="002C204D" w:rsidP="002C204D">
            <w:pPr>
              <w:spacing w:after="0" w:line="240" w:lineRule="auto"/>
              <w:jc w:val="right"/>
              <w:rPr>
                <w:rFonts w:ascii="Arial" w:eastAsia="Times New Roman" w:hAnsi="Arial" w:cs="Arial"/>
                <w:szCs w:val="20"/>
                <w:lang w:val="en-GB" w:eastAsia="en-GB"/>
              </w:rPr>
            </w:pPr>
          </w:p>
        </w:tc>
      </w:tr>
    </w:tbl>
    <w:p w14:paraId="7D52481E" w14:textId="58A59CD6" w:rsidR="00745F39" w:rsidRDefault="00745F39" w:rsidP="00BF71A9">
      <w:pPr>
        <w:rPr>
          <w:lang w:val="en-GB"/>
        </w:rPr>
      </w:pPr>
    </w:p>
    <w:p w14:paraId="0719B71D" w14:textId="77777777" w:rsidR="00745F39" w:rsidRDefault="00745F39" w:rsidP="00BF71A9">
      <w:pPr>
        <w:rPr>
          <w:lang w:val="en-GB"/>
        </w:rPr>
      </w:pPr>
    </w:p>
    <w:p w14:paraId="05359FF8" w14:textId="0AB4131E" w:rsidR="009F3524" w:rsidRDefault="009F3524" w:rsidP="009F3524">
      <w:pPr>
        <w:pStyle w:val="RAN4observation0"/>
      </w:pPr>
      <w:r>
        <w:t xml:space="preserve">Phase noise has a </w:t>
      </w:r>
      <w:r w:rsidR="00F81254">
        <w:t>limited</w:t>
      </w:r>
      <w:r>
        <w:t xml:space="preserve"> impact on 256QAM FR1 performance</w:t>
      </w:r>
      <w:r w:rsidR="00F81254">
        <w:t xml:space="preserve"> (&lt;0.3dB for all tested cases)</w:t>
      </w:r>
      <w:r>
        <w:t xml:space="preserve">. </w:t>
      </w:r>
      <w:r w:rsidR="00F81254">
        <w:t xml:space="preserve">The “puncturing losses” from configuring </w:t>
      </w:r>
      <w:r>
        <w:t xml:space="preserve">PT-RS configuration (K=2, L=1) </w:t>
      </w:r>
      <w:r w:rsidR="00F81254">
        <w:t>overwhelm the gains from PN compensation.</w:t>
      </w:r>
    </w:p>
    <w:p w14:paraId="32E57920" w14:textId="0698DCFA" w:rsidR="00BF71A9" w:rsidRDefault="009F3524" w:rsidP="009F3524">
      <w:pPr>
        <w:pStyle w:val="RAN4proposal"/>
        <w:rPr>
          <w:lang w:val="en-GB"/>
        </w:rPr>
      </w:pPr>
      <w:r>
        <w:rPr>
          <w:lang w:val="en-GB"/>
        </w:rPr>
        <w:t xml:space="preserve">RAN4 to </w:t>
      </w:r>
      <w:r w:rsidR="00F81254">
        <w:rPr>
          <w:lang w:val="en-GB"/>
        </w:rPr>
        <w:t>not configure PT-RS</w:t>
      </w:r>
      <w:r w:rsidR="000530C9">
        <w:t xml:space="preserve"> in FR1 256QAM</w:t>
      </w:r>
      <w:r>
        <w:t>.</w:t>
      </w:r>
    </w:p>
    <w:p w14:paraId="1CD9DFC1" w14:textId="6D699E51" w:rsidR="009F3524" w:rsidRDefault="009F3524" w:rsidP="00BF71A9">
      <w:pPr>
        <w:rPr>
          <w:lang w:val="en-GB"/>
        </w:rPr>
      </w:pPr>
    </w:p>
    <w:p w14:paraId="07EB73E7" w14:textId="77777777" w:rsidR="009F3524" w:rsidRDefault="009F3524" w:rsidP="00BF71A9">
      <w:pPr>
        <w:rPr>
          <w:lang w:val="en-GB"/>
        </w:rPr>
      </w:pPr>
    </w:p>
    <w:p w14:paraId="2675B393" w14:textId="61D0845F" w:rsidR="00BF71A9" w:rsidRDefault="00BF71A9" w:rsidP="00BF71A9">
      <w:pPr>
        <w:pStyle w:val="RAN4H2"/>
        <w:rPr>
          <w:lang w:val="en-GB"/>
        </w:rPr>
      </w:pPr>
      <w:r>
        <w:rPr>
          <w:lang w:val="en-GB"/>
        </w:rPr>
        <w:t>Phase noise impact</w:t>
      </w:r>
      <w:r w:rsidR="00E559F8">
        <w:rPr>
          <w:lang w:val="en-GB"/>
        </w:rPr>
        <w:t xml:space="preserve"> consideration</w:t>
      </w:r>
      <w:r>
        <w:rPr>
          <w:lang w:val="en-GB"/>
        </w:rPr>
        <w:t xml:space="preserve"> and Tx EVM</w:t>
      </w:r>
    </w:p>
    <w:p w14:paraId="3D550FD7" w14:textId="46B9C54A" w:rsidR="00BF71A9" w:rsidRDefault="00BF71A9" w:rsidP="00BF71A9">
      <w:pPr>
        <w:rPr>
          <w:lang w:val="en-GB"/>
        </w:rPr>
      </w:pPr>
      <w:r>
        <w:rPr>
          <w:lang w:val="en-GB"/>
        </w:rPr>
        <w:t>The last meeting’s WF captures the following open issue</w:t>
      </w:r>
      <w:r w:rsidR="00E559F8">
        <w:rPr>
          <w:lang w:val="en-GB"/>
        </w:rPr>
        <w:t>s</w:t>
      </w:r>
      <w:r>
        <w:rPr>
          <w:lang w:val="en-GB"/>
        </w:rPr>
        <w:t xml:space="preserve"> on </w:t>
      </w:r>
      <w:r w:rsidR="00E559F8">
        <w:rPr>
          <w:lang w:val="en-GB"/>
        </w:rPr>
        <w:t>p</w:t>
      </w:r>
      <w:r w:rsidR="00E559F8" w:rsidRPr="00E559F8">
        <w:rPr>
          <w:lang w:val="en-GB"/>
        </w:rPr>
        <w:t>hase noise</w:t>
      </w:r>
      <w:r w:rsidR="00573583">
        <w:rPr>
          <w:lang w:val="en-GB"/>
        </w:rPr>
        <w:t xml:space="preserve"> (PN)</w:t>
      </w:r>
      <w:r w:rsidR="00E559F8" w:rsidRPr="00E559F8">
        <w:rPr>
          <w:lang w:val="en-GB"/>
        </w:rPr>
        <w:t xml:space="preserve"> impact consideration and Tx EVM</w:t>
      </w:r>
      <w:r>
        <w:rPr>
          <w:lang w:val="en-GB"/>
        </w:rPr>
        <w:fldChar w:fldCharType="begin"/>
      </w:r>
      <w:r>
        <w:rPr>
          <w:lang w:val="en-GB"/>
        </w:rPr>
        <w:instrText xml:space="preserve"> REF _Ref71469874 \r \h </w:instrText>
      </w:r>
      <w:r>
        <w:rPr>
          <w:lang w:val="en-GB"/>
        </w:rPr>
      </w:r>
      <w:r>
        <w:rPr>
          <w:lang w:val="en-GB"/>
        </w:rPr>
        <w:fldChar w:fldCharType="separate"/>
      </w:r>
      <w:r w:rsidR="00F81254">
        <w:rPr>
          <w:lang w:val="en-GB"/>
        </w:rPr>
        <w:t>[2]</w:t>
      </w:r>
      <w:r>
        <w:rPr>
          <w:lang w:val="en-GB"/>
        </w:rPr>
        <w:fldChar w:fldCharType="end"/>
      </w:r>
      <w:r>
        <w:rPr>
          <w:lang w:val="en-GB"/>
        </w:rPr>
        <w:t>:</w:t>
      </w:r>
    </w:p>
    <w:tbl>
      <w:tblPr>
        <w:tblStyle w:val="TableGrid"/>
        <w:tblW w:w="4500" w:type="pct"/>
        <w:jc w:val="center"/>
        <w:tblLook w:val="04A0" w:firstRow="1" w:lastRow="0" w:firstColumn="1" w:lastColumn="0" w:noHBand="0" w:noVBand="1"/>
      </w:tblPr>
      <w:tblGrid>
        <w:gridCol w:w="8655"/>
      </w:tblGrid>
      <w:tr w:rsidR="00BF71A9" w14:paraId="5053C530" w14:textId="77777777" w:rsidTr="00E559F8">
        <w:trPr>
          <w:jc w:val="center"/>
        </w:trPr>
        <w:tc>
          <w:tcPr>
            <w:tcW w:w="8655" w:type="dxa"/>
          </w:tcPr>
          <w:p w14:paraId="1AF61968" w14:textId="77777777" w:rsidR="00E559F8" w:rsidRPr="00E559F8" w:rsidRDefault="00E559F8" w:rsidP="00E559F8">
            <w:pPr>
              <w:numPr>
                <w:ilvl w:val="0"/>
                <w:numId w:val="17"/>
              </w:numPr>
              <w:rPr>
                <w:lang w:val="en-GB"/>
              </w:rPr>
            </w:pPr>
            <w:r w:rsidRPr="00E559F8">
              <w:rPr>
                <w:u w:val="single"/>
                <w:lang w:val="en-GB"/>
              </w:rPr>
              <w:t xml:space="preserve">Phase Noise modelling:  </w:t>
            </w:r>
          </w:p>
          <w:p w14:paraId="6E396AFE" w14:textId="77777777" w:rsidR="00E559F8" w:rsidRPr="00E559F8" w:rsidRDefault="00E559F8" w:rsidP="00E559F8">
            <w:pPr>
              <w:numPr>
                <w:ilvl w:val="1"/>
                <w:numId w:val="17"/>
              </w:numPr>
              <w:rPr>
                <w:lang w:val="en-GB"/>
              </w:rPr>
            </w:pPr>
            <w:r w:rsidRPr="00E559F8">
              <w:t xml:space="preserve">Realistic phase noise modelling is left up to the contributing entities. </w:t>
            </w:r>
          </w:p>
          <w:p w14:paraId="2BCA85AA" w14:textId="77777777" w:rsidR="00E559F8" w:rsidRPr="00E559F8" w:rsidRDefault="00E559F8" w:rsidP="00E559F8">
            <w:pPr>
              <w:numPr>
                <w:ilvl w:val="1"/>
                <w:numId w:val="17"/>
              </w:numPr>
              <w:rPr>
                <w:lang w:val="en-GB"/>
              </w:rPr>
            </w:pPr>
            <w:r w:rsidRPr="00E559F8">
              <w:t xml:space="preserve">FFS how to consider phase noise impact based on further discussion and evaluations. </w:t>
            </w:r>
          </w:p>
          <w:p w14:paraId="13769A1C" w14:textId="77777777" w:rsidR="00E559F8" w:rsidRPr="00E559F8" w:rsidRDefault="00E559F8" w:rsidP="00E559F8">
            <w:pPr>
              <w:numPr>
                <w:ilvl w:val="1"/>
                <w:numId w:val="17"/>
              </w:numPr>
              <w:rPr>
                <w:lang w:val="en-GB"/>
              </w:rPr>
            </w:pPr>
            <w:r w:rsidRPr="00E559F8">
              <w:t xml:space="preserve">Interesting company is welcome to do investigation on the PN impact on 256QAM performance for next meeting. </w:t>
            </w:r>
          </w:p>
          <w:p w14:paraId="57C83BE1" w14:textId="77777777" w:rsidR="00E559F8" w:rsidRPr="00E559F8" w:rsidRDefault="00E559F8" w:rsidP="00E559F8">
            <w:pPr>
              <w:numPr>
                <w:ilvl w:val="0"/>
                <w:numId w:val="17"/>
              </w:numPr>
              <w:rPr>
                <w:lang w:val="en-GB"/>
              </w:rPr>
            </w:pPr>
            <w:r w:rsidRPr="00E559F8">
              <w:rPr>
                <w:u w:val="single"/>
                <w:lang w:val="en-GB"/>
              </w:rPr>
              <w:t>Tx EVM:</w:t>
            </w:r>
            <w:r w:rsidRPr="00E559F8">
              <w:rPr>
                <w:lang w:val="en-GB"/>
              </w:rPr>
              <w:t xml:space="preserve"> </w:t>
            </w:r>
          </w:p>
          <w:p w14:paraId="37ADFA0F" w14:textId="77777777" w:rsidR="00E559F8" w:rsidRPr="00E559F8" w:rsidRDefault="00E559F8" w:rsidP="00E559F8">
            <w:pPr>
              <w:numPr>
                <w:ilvl w:val="1"/>
                <w:numId w:val="17"/>
              </w:numPr>
              <w:rPr>
                <w:lang w:val="en-GB"/>
              </w:rPr>
            </w:pPr>
            <w:r w:rsidRPr="00E559F8">
              <w:t xml:space="preserve">Interesting companies are welcome to check the performance difference with and without Tx EVM (3.5% as baseline) impact considered. </w:t>
            </w:r>
          </w:p>
          <w:p w14:paraId="034D877F" w14:textId="13CC71D7" w:rsidR="00BF71A9" w:rsidRPr="00E559F8" w:rsidRDefault="00E559F8" w:rsidP="00E559F8">
            <w:pPr>
              <w:numPr>
                <w:ilvl w:val="1"/>
                <w:numId w:val="17"/>
              </w:numPr>
              <w:rPr>
                <w:lang w:val="en-GB"/>
              </w:rPr>
            </w:pPr>
            <w:r w:rsidRPr="00E559F8">
              <w:lastRenderedPageBreak/>
              <w:t>RAN4 will discuss and decide whether additional margin should be considered in alignment results if no Tx EVM modelling in next meeting as per the evaluations results.</w:t>
            </w:r>
          </w:p>
        </w:tc>
      </w:tr>
    </w:tbl>
    <w:p w14:paraId="38C0A92B" w14:textId="0B974A5B" w:rsidR="00BF71A9" w:rsidRDefault="00BF71A9" w:rsidP="00BF71A9">
      <w:pPr>
        <w:rPr>
          <w:lang w:val="en-GB"/>
        </w:rPr>
      </w:pPr>
    </w:p>
    <w:p w14:paraId="460C3C0E" w14:textId="42805AEE" w:rsidR="00E559F8" w:rsidRDefault="00E559F8" w:rsidP="00BF71A9">
      <w:pPr>
        <w:rPr>
          <w:lang w:val="en-GB"/>
        </w:rPr>
      </w:pPr>
      <w:r>
        <w:rPr>
          <w:lang w:val="en-GB"/>
        </w:rPr>
        <w:t>As we have observed</w:t>
      </w:r>
      <w:r w:rsidR="00573583">
        <w:rPr>
          <w:lang w:val="en-GB"/>
        </w:rPr>
        <w:t xml:space="preserve"> in the previous section, PN has indeed an impact on the minimum performance.</w:t>
      </w:r>
      <w:r w:rsidR="00573583">
        <w:rPr>
          <w:lang w:val="en-GB"/>
        </w:rPr>
        <w:br/>
        <w:t>Hence, it is necessary that companies take PN into account, at least for the final impaired results</w:t>
      </w:r>
    </w:p>
    <w:p w14:paraId="512D3E64" w14:textId="3F4E522D" w:rsidR="00573583" w:rsidRDefault="00573583" w:rsidP="00573583">
      <w:pPr>
        <w:pStyle w:val="RAN4proposal"/>
        <w:rPr>
          <w:lang w:val="en-GB"/>
        </w:rPr>
      </w:pPr>
      <w:r>
        <w:rPr>
          <w:lang w:val="en-GB"/>
        </w:rPr>
        <w:t>RAN4 to take PN models into account for final impaired results.</w:t>
      </w:r>
    </w:p>
    <w:p w14:paraId="754E864C" w14:textId="3AB35D64" w:rsidR="00E559F8" w:rsidRDefault="00E559F8" w:rsidP="00BF71A9">
      <w:pPr>
        <w:rPr>
          <w:lang w:val="en-GB"/>
        </w:rPr>
      </w:pPr>
    </w:p>
    <w:p w14:paraId="0E12A564" w14:textId="719C9110" w:rsidR="00573583" w:rsidRDefault="00573583" w:rsidP="00BF71A9">
      <w:r>
        <w:rPr>
          <w:lang w:val="en-GB"/>
        </w:rPr>
        <w:t xml:space="preserve">Concerning the PN impact modelling via </w:t>
      </w:r>
      <w:proofErr w:type="spellStart"/>
      <w:r>
        <w:rPr>
          <w:lang w:val="en-GB"/>
        </w:rPr>
        <w:t>TxEVM</w:t>
      </w:r>
      <w:proofErr w:type="spellEnd"/>
      <w:r>
        <w:rPr>
          <w:lang w:val="en-GB"/>
        </w:rPr>
        <w:t xml:space="preserve">, we are not </w:t>
      </w:r>
      <w:r w:rsidR="00C96937">
        <w:rPr>
          <w:lang w:val="en-GB"/>
        </w:rPr>
        <w:t>convinced</w:t>
      </w:r>
      <w:r>
        <w:rPr>
          <w:lang w:val="en-GB"/>
        </w:rPr>
        <w:t xml:space="preserve"> that this is the right way to go.</w:t>
      </w:r>
      <w:r w:rsidR="00C96937">
        <w:rPr>
          <w:lang w:val="en-GB"/>
        </w:rPr>
        <w:t xml:space="preserve"> Setting a </w:t>
      </w:r>
      <w:proofErr w:type="spellStart"/>
      <w:r w:rsidR="00C96937">
        <w:rPr>
          <w:lang w:val="en-GB"/>
        </w:rPr>
        <w:t>TxEVM</w:t>
      </w:r>
      <w:proofErr w:type="spellEnd"/>
      <w:r w:rsidR="00C96937">
        <w:rPr>
          <w:lang w:val="en-GB"/>
        </w:rPr>
        <w:t xml:space="preserve"> value simply constrains the maximum achievable </w:t>
      </w:r>
      <w:r w:rsidR="00C96937">
        <w:t>SNR and does not meaningfully impact the performance before this max SNR level.</w:t>
      </w:r>
      <w:r w:rsidR="00C96937">
        <w:br/>
        <w:t xml:space="preserve">There are common close approximations for this max SNR caused by </w:t>
      </w:r>
      <w:proofErr w:type="spellStart"/>
      <w:r w:rsidR="00C96937">
        <w:t>TxEVM</w:t>
      </w:r>
      <w:proofErr w:type="spellEnd"/>
      <w:r w:rsidR="00C96937">
        <w:t xml:space="preserve">, see for example </w:t>
      </w:r>
      <w:r w:rsidR="00AF0B90">
        <w:fldChar w:fldCharType="begin"/>
      </w:r>
      <w:r w:rsidR="00AF0B90">
        <w:instrText xml:space="preserve"> REF _Ref71474215 \r \h </w:instrText>
      </w:r>
      <w:r w:rsidR="00AF0B90">
        <w:fldChar w:fldCharType="separate"/>
      </w:r>
      <w:r w:rsidR="00F81254">
        <w:t>[4]</w:t>
      </w:r>
      <w:r w:rsidR="00AF0B90">
        <w:fldChar w:fldCharType="end"/>
      </w:r>
      <w:r w:rsidR="00C96937">
        <w:t>:</w:t>
      </w:r>
    </w:p>
    <w:p w14:paraId="076B4AB1" w14:textId="6668398C" w:rsidR="00C96937" w:rsidRDefault="00C96937" w:rsidP="00BF71A9">
      <w:pPr>
        <w:rPr>
          <w:lang w:val="en-GB"/>
        </w:rPr>
      </w:pPr>
      <m:oMathPara>
        <m:oMath>
          <m:r>
            <w:rPr>
              <w:rFonts w:ascii="Cambria Math" w:hAnsi="Cambria Math"/>
              <w:lang w:val="en-GB"/>
            </w:rPr>
            <m:t>SN</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max</m:t>
              </m:r>
            </m:sub>
          </m:sSub>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EV</m:t>
              </m:r>
              <m:sSup>
                <m:sSupPr>
                  <m:ctrlPr>
                    <w:rPr>
                      <w:rFonts w:ascii="Cambria Math" w:hAnsi="Cambria Math"/>
                      <w:i/>
                      <w:lang w:val="en-GB"/>
                    </w:rPr>
                  </m:ctrlPr>
                </m:sSupPr>
                <m:e>
                  <m:r>
                    <w:rPr>
                      <w:rFonts w:ascii="Cambria Math" w:hAnsi="Cambria Math"/>
                      <w:lang w:val="en-GB"/>
                    </w:rPr>
                    <m:t>M</m:t>
                  </m:r>
                </m:e>
                <m:sup>
                  <m:r>
                    <w:rPr>
                      <w:rFonts w:ascii="Cambria Math" w:hAnsi="Cambria Math"/>
                      <w:lang w:val="en-GB"/>
                    </w:rPr>
                    <m:t>2</m:t>
                  </m:r>
                </m:sup>
              </m:sSup>
            </m:den>
          </m:f>
        </m:oMath>
      </m:oMathPara>
    </w:p>
    <w:p w14:paraId="26DBABB6" w14:textId="5D438511" w:rsidR="00573583" w:rsidRDefault="00C96937" w:rsidP="00BF71A9">
      <w:r>
        <w:rPr>
          <w:lang w:val="en-GB"/>
        </w:rPr>
        <w:t xml:space="preserve">Which in our case means that </w:t>
      </w:r>
      <w:r>
        <w:t>a 3.5% EVM limits the max achievable SNR to approx. 29</w:t>
      </w:r>
      <w:r w:rsidR="00AF0B90">
        <w:t>,</w:t>
      </w:r>
      <w:r>
        <w:t>1</w:t>
      </w:r>
      <w:r w:rsidR="00AF0B90">
        <w:t xml:space="preserve"> </w:t>
      </w:r>
      <w:proofErr w:type="spellStart"/>
      <w:r>
        <w:t>dB.</w:t>
      </w:r>
      <w:proofErr w:type="spellEnd"/>
    </w:p>
    <w:p w14:paraId="5B233A4B" w14:textId="2644A5C3" w:rsidR="00C96937" w:rsidRDefault="00C96937" w:rsidP="00C96937">
      <w:pPr>
        <w:pStyle w:val="RAN4observation0"/>
      </w:pPr>
      <w:r>
        <w:rPr>
          <w:lang w:val="en-US"/>
        </w:rPr>
        <w:t>A 3.5% EVM limits the max achievable SNR to approx. 29.1dB, but has little performance impact below this threshold, which is not in line with the PN performance impact observed in our simulations.</w:t>
      </w:r>
    </w:p>
    <w:p w14:paraId="4C3E6513" w14:textId="5115651F" w:rsidR="00C96937" w:rsidRDefault="00C96937" w:rsidP="00C96937">
      <w:pPr>
        <w:pStyle w:val="RAN4proposal"/>
        <w:rPr>
          <w:lang w:val="en-GB"/>
        </w:rPr>
      </w:pPr>
      <w:r>
        <w:rPr>
          <w:lang w:val="en-GB"/>
        </w:rPr>
        <w:t xml:space="preserve">RAN4 to not use </w:t>
      </w:r>
      <w:proofErr w:type="spellStart"/>
      <w:r>
        <w:rPr>
          <w:lang w:val="en-GB"/>
        </w:rPr>
        <w:t>TxEVM</w:t>
      </w:r>
      <w:proofErr w:type="spellEnd"/>
      <w:r>
        <w:rPr>
          <w:lang w:val="en-GB"/>
        </w:rPr>
        <w:t xml:space="preserve"> to approximate PN.</w:t>
      </w:r>
    </w:p>
    <w:p w14:paraId="20351FF7" w14:textId="77777777" w:rsidR="00E559F8" w:rsidRDefault="00E559F8" w:rsidP="00BF71A9">
      <w:pPr>
        <w:rPr>
          <w:lang w:val="en-GB"/>
        </w:rPr>
      </w:pPr>
    </w:p>
    <w:p w14:paraId="1B9181C6" w14:textId="382C3CDB" w:rsidR="00BF71A9" w:rsidRDefault="00BF71A9" w:rsidP="00BF71A9">
      <w:pPr>
        <w:rPr>
          <w:lang w:val="en-GB"/>
        </w:rPr>
      </w:pPr>
    </w:p>
    <w:p w14:paraId="142772AE" w14:textId="4C2DC7DC" w:rsidR="00BF71A9" w:rsidRDefault="00BF71A9" w:rsidP="00BF71A9">
      <w:pPr>
        <w:pStyle w:val="RAN4H2"/>
        <w:rPr>
          <w:lang w:val="en-GB"/>
        </w:rPr>
      </w:pPr>
      <w:r>
        <w:rPr>
          <w:lang w:val="en-GB"/>
        </w:rPr>
        <w:t>Number of TX, RX, and layers</w:t>
      </w:r>
    </w:p>
    <w:p w14:paraId="458076FD" w14:textId="32993411" w:rsidR="00BF71A9" w:rsidRDefault="00BF71A9" w:rsidP="00BF71A9">
      <w:pPr>
        <w:rPr>
          <w:lang w:val="en-GB"/>
        </w:rPr>
      </w:pPr>
      <w:r>
        <w:rPr>
          <w:lang w:val="en-GB"/>
        </w:rPr>
        <w:t>The last meeting’s WF captures the following open issue</w:t>
      </w:r>
      <w:r w:rsidR="00F42C7C">
        <w:rPr>
          <w:lang w:val="en-GB"/>
        </w:rPr>
        <w:t>s</w:t>
      </w:r>
      <w:r>
        <w:rPr>
          <w:lang w:val="en-GB"/>
        </w:rPr>
        <w:t xml:space="preserve"> on </w:t>
      </w:r>
      <w:r w:rsidR="004B4747">
        <w:rPr>
          <w:lang w:val="en-GB"/>
        </w:rPr>
        <w:t xml:space="preserve">the </w:t>
      </w:r>
      <w:r w:rsidR="00520488">
        <w:rPr>
          <w:lang w:val="en-GB"/>
        </w:rPr>
        <w:t>number</w:t>
      </w:r>
      <w:r w:rsidR="004B4747" w:rsidRPr="004B4747">
        <w:rPr>
          <w:lang w:val="en-GB"/>
        </w:rPr>
        <w:t xml:space="preserve"> of TX, RX, and layers</w:t>
      </w:r>
      <w:r>
        <w:rPr>
          <w:lang w:val="en-GB"/>
        </w:rPr>
        <w:t xml:space="preserve"> </w:t>
      </w:r>
      <w:r>
        <w:rPr>
          <w:lang w:val="en-GB"/>
        </w:rPr>
        <w:fldChar w:fldCharType="begin"/>
      </w:r>
      <w:r>
        <w:rPr>
          <w:lang w:val="en-GB"/>
        </w:rPr>
        <w:instrText xml:space="preserve"> REF _Ref71469874 \r \h </w:instrText>
      </w:r>
      <w:r>
        <w:rPr>
          <w:lang w:val="en-GB"/>
        </w:rPr>
      </w:r>
      <w:r>
        <w:rPr>
          <w:lang w:val="en-GB"/>
        </w:rPr>
        <w:fldChar w:fldCharType="separate"/>
      </w:r>
      <w:r w:rsidR="00F81254">
        <w:rPr>
          <w:lang w:val="en-GB"/>
        </w:rPr>
        <w:t>[2]</w:t>
      </w:r>
      <w:r>
        <w:rPr>
          <w:lang w:val="en-GB"/>
        </w:rPr>
        <w:fldChar w:fldCharType="end"/>
      </w:r>
      <w:r>
        <w:rPr>
          <w:lang w:val="en-GB"/>
        </w:rPr>
        <w:t>:</w:t>
      </w:r>
    </w:p>
    <w:tbl>
      <w:tblPr>
        <w:tblStyle w:val="TableGrid"/>
        <w:tblW w:w="4500" w:type="pct"/>
        <w:jc w:val="center"/>
        <w:tblLook w:val="04A0" w:firstRow="1" w:lastRow="0" w:firstColumn="1" w:lastColumn="0" w:noHBand="0" w:noVBand="1"/>
      </w:tblPr>
      <w:tblGrid>
        <w:gridCol w:w="8655"/>
      </w:tblGrid>
      <w:tr w:rsidR="00BF71A9" w14:paraId="76CF4835" w14:textId="77777777" w:rsidTr="00E559F8">
        <w:trPr>
          <w:jc w:val="center"/>
        </w:trPr>
        <w:tc>
          <w:tcPr>
            <w:tcW w:w="8655" w:type="dxa"/>
          </w:tcPr>
          <w:p w14:paraId="7CF0A9BF" w14:textId="77777777" w:rsidR="004B4747" w:rsidRPr="004B4747" w:rsidRDefault="004B4747" w:rsidP="004B4747">
            <w:pPr>
              <w:numPr>
                <w:ilvl w:val="0"/>
                <w:numId w:val="19"/>
              </w:numPr>
              <w:rPr>
                <w:lang w:val="en-GB"/>
              </w:rPr>
            </w:pPr>
            <w:r w:rsidRPr="004B4747">
              <w:rPr>
                <w:u w:val="single"/>
                <w:lang w:val="en-GB"/>
              </w:rPr>
              <w:t>Number of Tx:</w:t>
            </w:r>
          </w:p>
          <w:p w14:paraId="37AD0F3B" w14:textId="77777777" w:rsidR="004B4747" w:rsidRPr="004B4747" w:rsidRDefault="004B4747" w:rsidP="004B4747">
            <w:pPr>
              <w:numPr>
                <w:ilvl w:val="1"/>
                <w:numId w:val="19"/>
              </w:numPr>
              <w:rPr>
                <w:lang w:val="en-GB"/>
              </w:rPr>
            </w:pPr>
            <w:r w:rsidRPr="004B4747">
              <w:rPr>
                <w:lang w:val="en-GB"/>
              </w:rPr>
              <w:t xml:space="preserve">Option 1: Only 1Tx </w:t>
            </w:r>
          </w:p>
          <w:p w14:paraId="052E143E" w14:textId="77777777" w:rsidR="004B4747" w:rsidRPr="004B4747" w:rsidRDefault="004B4747" w:rsidP="004B4747">
            <w:pPr>
              <w:numPr>
                <w:ilvl w:val="1"/>
                <w:numId w:val="19"/>
              </w:numPr>
              <w:rPr>
                <w:lang w:val="en-GB"/>
              </w:rPr>
            </w:pPr>
            <w:r w:rsidRPr="004B4747">
              <w:rPr>
                <w:lang w:val="en-GB"/>
              </w:rPr>
              <w:t>Option 2: Both 1Tx and 2Tx</w:t>
            </w:r>
          </w:p>
          <w:p w14:paraId="53CB3EC7" w14:textId="77777777" w:rsidR="004B4747" w:rsidRPr="004B4747" w:rsidRDefault="004B4747" w:rsidP="004B4747">
            <w:pPr>
              <w:numPr>
                <w:ilvl w:val="0"/>
                <w:numId w:val="19"/>
              </w:numPr>
              <w:rPr>
                <w:lang w:val="en-GB"/>
              </w:rPr>
            </w:pPr>
            <w:r w:rsidRPr="004B4747">
              <w:rPr>
                <w:lang w:val="en-GB"/>
              </w:rPr>
              <w:t>Number of Rx:</w:t>
            </w:r>
          </w:p>
          <w:p w14:paraId="3734313C" w14:textId="77777777" w:rsidR="004B4747" w:rsidRPr="004B4747" w:rsidRDefault="004B4747" w:rsidP="004B4747">
            <w:pPr>
              <w:numPr>
                <w:ilvl w:val="1"/>
                <w:numId w:val="19"/>
              </w:numPr>
              <w:rPr>
                <w:lang w:val="en-GB"/>
              </w:rPr>
            </w:pPr>
            <w:r w:rsidRPr="004B4747">
              <w:rPr>
                <w:lang w:val="en-GB"/>
              </w:rPr>
              <w:t xml:space="preserve">Option 1: 2/8 Rx </w:t>
            </w:r>
          </w:p>
          <w:p w14:paraId="68519593" w14:textId="77777777" w:rsidR="004B4747" w:rsidRPr="004B4747" w:rsidRDefault="004B4747" w:rsidP="004B4747">
            <w:pPr>
              <w:numPr>
                <w:ilvl w:val="1"/>
                <w:numId w:val="19"/>
              </w:numPr>
              <w:rPr>
                <w:lang w:val="en-GB"/>
              </w:rPr>
            </w:pPr>
            <w:r w:rsidRPr="004B4747">
              <w:rPr>
                <w:lang w:val="en-GB"/>
              </w:rPr>
              <w:t>Option 2: 2/4/8 Rx</w:t>
            </w:r>
          </w:p>
          <w:p w14:paraId="1CE40CE2" w14:textId="77777777" w:rsidR="004B4747" w:rsidRPr="004B4747" w:rsidRDefault="004B4747" w:rsidP="004B4747">
            <w:pPr>
              <w:numPr>
                <w:ilvl w:val="0"/>
                <w:numId w:val="19"/>
              </w:numPr>
              <w:rPr>
                <w:lang w:val="en-GB"/>
              </w:rPr>
            </w:pPr>
            <w:r w:rsidRPr="004B4747">
              <w:rPr>
                <w:lang w:val="en-GB"/>
              </w:rPr>
              <w:t>Number of layers:</w:t>
            </w:r>
          </w:p>
          <w:p w14:paraId="73CF03D4" w14:textId="77777777" w:rsidR="004B4747" w:rsidRPr="004B4747" w:rsidRDefault="004B4747" w:rsidP="004B4747">
            <w:pPr>
              <w:numPr>
                <w:ilvl w:val="1"/>
                <w:numId w:val="19"/>
              </w:numPr>
              <w:rPr>
                <w:lang w:val="en-GB"/>
              </w:rPr>
            </w:pPr>
            <w:r w:rsidRPr="004B4747">
              <w:t xml:space="preserve">Option 1: Only 1 layer </w:t>
            </w:r>
          </w:p>
          <w:p w14:paraId="6C619648" w14:textId="4B6F4A79" w:rsidR="00BF71A9" w:rsidRPr="004B4747" w:rsidRDefault="004B4747" w:rsidP="00E559F8">
            <w:pPr>
              <w:numPr>
                <w:ilvl w:val="1"/>
                <w:numId w:val="19"/>
              </w:numPr>
              <w:rPr>
                <w:lang w:val="en-GB"/>
              </w:rPr>
            </w:pPr>
            <w:r w:rsidRPr="004B4747">
              <w:t>Option 2: Both of 1 and 2 layers</w:t>
            </w:r>
          </w:p>
        </w:tc>
      </w:tr>
    </w:tbl>
    <w:p w14:paraId="0912036E" w14:textId="5FA04573" w:rsidR="00BF71A9" w:rsidRDefault="00BF71A9" w:rsidP="00BF71A9">
      <w:pPr>
        <w:rPr>
          <w:lang w:val="en-GB"/>
        </w:rPr>
      </w:pPr>
    </w:p>
    <w:p w14:paraId="22954723" w14:textId="77777777" w:rsidR="00FD3E87" w:rsidRDefault="00FD3E87" w:rsidP="00BF71A9">
      <w:pPr>
        <w:rPr>
          <w:lang w:val="en-GB"/>
        </w:rPr>
      </w:pPr>
    </w:p>
    <w:p w14:paraId="54A65670" w14:textId="02A20D51" w:rsidR="00475A29" w:rsidRDefault="00520488" w:rsidP="00520488">
      <w:pPr>
        <w:pStyle w:val="RAN4H3"/>
        <w:rPr>
          <w:lang w:val="en-GB"/>
        </w:rPr>
      </w:pPr>
      <w:r>
        <w:rPr>
          <w:lang w:val="en-GB"/>
        </w:rPr>
        <w:t>Concerning layers</w:t>
      </w:r>
    </w:p>
    <w:p w14:paraId="096F6104" w14:textId="79398966" w:rsidR="002E0307" w:rsidRDefault="002E0307" w:rsidP="002E0307">
      <w:pPr>
        <w:rPr>
          <w:lang w:val="en-GB"/>
        </w:rPr>
      </w:pPr>
      <w:r>
        <w:rPr>
          <w:lang w:val="en-GB"/>
        </w:rPr>
        <w:t xml:space="preserve">We observe from our simulation results </w:t>
      </w:r>
      <w:r>
        <w:rPr>
          <w:lang w:val="en-GB"/>
        </w:rPr>
        <w:fldChar w:fldCharType="begin"/>
      </w:r>
      <w:r>
        <w:rPr>
          <w:lang w:val="en-GB"/>
        </w:rPr>
        <w:instrText xml:space="preserve"> REF _Ref71471865 \r \h </w:instrText>
      </w:r>
      <w:r>
        <w:rPr>
          <w:lang w:val="en-GB"/>
        </w:rPr>
      </w:r>
      <w:r>
        <w:rPr>
          <w:lang w:val="en-GB"/>
        </w:rPr>
        <w:fldChar w:fldCharType="separate"/>
      </w:r>
      <w:r w:rsidR="00F81254">
        <w:rPr>
          <w:lang w:val="en-GB"/>
        </w:rPr>
        <w:t>[3]</w:t>
      </w:r>
      <w:r>
        <w:rPr>
          <w:lang w:val="en-GB"/>
        </w:rPr>
        <w:fldChar w:fldCharType="end"/>
      </w:r>
      <w:r>
        <w:rPr>
          <w:lang w:val="en-GB"/>
        </w:rPr>
        <w:t xml:space="preserve"> that 2 layers increase the SNR requirements up to 36 dB and 32dB, for MCS 24 and MCS22 respectively (see </w:t>
      </w:r>
      <w:r>
        <w:rPr>
          <w:lang w:val="en-GB"/>
        </w:rPr>
        <w:fldChar w:fldCharType="begin"/>
      </w:r>
      <w:r>
        <w:rPr>
          <w:lang w:val="en-GB"/>
        </w:rPr>
        <w:instrText xml:space="preserve"> REF _Ref71474558 \h </w:instrText>
      </w:r>
      <w:r>
        <w:rPr>
          <w:lang w:val="en-GB"/>
        </w:rPr>
      </w:r>
      <w:r>
        <w:rPr>
          <w:lang w:val="en-GB"/>
        </w:rPr>
        <w:fldChar w:fldCharType="separate"/>
      </w:r>
      <w:r w:rsidR="00F81254">
        <w:t xml:space="preserve">Table </w:t>
      </w:r>
      <w:r w:rsidR="00F81254">
        <w:rPr>
          <w:noProof/>
        </w:rPr>
        <w:t>5</w:t>
      </w:r>
      <w:r>
        <w:rPr>
          <w:lang w:val="en-GB"/>
        </w:rPr>
        <w:fldChar w:fldCharType="end"/>
      </w:r>
      <w:r>
        <w:rPr>
          <w:lang w:val="en-GB"/>
        </w:rPr>
        <w:t xml:space="preserve"> for 2Tx2Rx example results and reference for many other cases):</w:t>
      </w:r>
    </w:p>
    <w:p w14:paraId="1989327B" w14:textId="1FCB643C" w:rsidR="00520488" w:rsidRDefault="00520488" w:rsidP="005C23A4">
      <w:pPr>
        <w:rPr>
          <w:lang w:val="en-GB"/>
        </w:rPr>
      </w:pPr>
    </w:p>
    <w:p w14:paraId="462C9647" w14:textId="0992D70A" w:rsidR="002E0307" w:rsidRPr="00F46569" w:rsidRDefault="002E0307" w:rsidP="002E0307">
      <w:pPr>
        <w:pStyle w:val="Caption"/>
        <w:keepNext/>
      </w:pPr>
      <w:bookmarkStart w:id="8" w:name="_Ref71474558"/>
      <w:bookmarkStart w:id="9" w:name="_Ref71474529"/>
      <w:r>
        <w:t xml:space="preserve">Table </w:t>
      </w:r>
      <w:r>
        <w:rPr>
          <w:noProof/>
        </w:rPr>
        <w:fldChar w:fldCharType="begin"/>
      </w:r>
      <w:r>
        <w:rPr>
          <w:noProof/>
        </w:rPr>
        <w:instrText xml:space="preserve"> SEQ Table \* ARABIC </w:instrText>
      </w:r>
      <w:r>
        <w:rPr>
          <w:noProof/>
        </w:rPr>
        <w:fldChar w:fldCharType="separate"/>
      </w:r>
      <w:r w:rsidR="00F81254">
        <w:rPr>
          <w:noProof/>
        </w:rPr>
        <w:t>5</w:t>
      </w:r>
      <w:r>
        <w:rPr>
          <w:noProof/>
        </w:rPr>
        <w:fldChar w:fldCharType="end"/>
      </w:r>
      <w:bookmarkEnd w:id="8"/>
      <w:r>
        <w:t>: Results SNR@70%TPUT, 2</w:t>
      </w:r>
      <w:r w:rsidRPr="00F46569">
        <w:t xml:space="preserve">TX2RX Rank </w:t>
      </w:r>
      <w:r>
        <w:t>2</w:t>
      </w:r>
      <w:bookmarkEnd w:id="9"/>
    </w:p>
    <w:tbl>
      <w:tblPr>
        <w:tblW w:w="8821" w:type="dxa"/>
        <w:jc w:val="center"/>
        <w:tblLook w:val="04A0" w:firstRow="1" w:lastRow="0" w:firstColumn="1" w:lastColumn="0" w:noHBand="0" w:noVBand="1"/>
      </w:tblPr>
      <w:tblGrid>
        <w:gridCol w:w="2100"/>
        <w:gridCol w:w="960"/>
        <w:gridCol w:w="960"/>
        <w:gridCol w:w="960"/>
        <w:gridCol w:w="960"/>
        <w:gridCol w:w="960"/>
        <w:gridCol w:w="960"/>
        <w:gridCol w:w="961"/>
      </w:tblGrid>
      <w:tr w:rsidR="002E0307" w:rsidRPr="00F46569" w14:paraId="5F648CE2" w14:textId="77777777" w:rsidTr="00745F39">
        <w:trPr>
          <w:trHeight w:val="525"/>
          <w:jc w:val="center"/>
        </w:trPr>
        <w:tc>
          <w:tcPr>
            <w:tcW w:w="2100"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378DEF1F" w14:textId="77777777" w:rsidR="002E0307" w:rsidRPr="00F46569" w:rsidRDefault="002E0307" w:rsidP="00745F39">
            <w:pPr>
              <w:spacing w:after="0" w:line="240" w:lineRule="auto"/>
              <w:jc w:val="center"/>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Antennas</w:t>
            </w:r>
          </w:p>
        </w:tc>
        <w:tc>
          <w:tcPr>
            <w:tcW w:w="960" w:type="dxa"/>
            <w:tcBorders>
              <w:top w:val="single" w:sz="4" w:space="0" w:color="auto"/>
              <w:left w:val="single" w:sz="4" w:space="0" w:color="auto"/>
              <w:bottom w:val="single" w:sz="4" w:space="0" w:color="auto"/>
              <w:right w:val="nil"/>
            </w:tcBorders>
            <w:shd w:val="clear" w:color="000000" w:fill="D9D9D9"/>
            <w:hideMark/>
          </w:tcPr>
          <w:p w14:paraId="5B1B3D1F" w14:textId="77777777" w:rsidR="002E0307" w:rsidRPr="00F46569" w:rsidRDefault="002E0307" w:rsidP="00745F39">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2Tx2Rx Rank2</w:t>
            </w:r>
          </w:p>
        </w:tc>
        <w:tc>
          <w:tcPr>
            <w:tcW w:w="960" w:type="dxa"/>
            <w:tcBorders>
              <w:top w:val="single" w:sz="4" w:space="0" w:color="auto"/>
              <w:left w:val="nil"/>
              <w:bottom w:val="single" w:sz="4" w:space="0" w:color="auto"/>
              <w:right w:val="nil"/>
            </w:tcBorders>
            <w:shd w:val="clear" w:color="000000" w:fill="D9D9D9"/>
            <w:hideMark/>
          </w:tcPr>
          <w:p w14:paraId="3F04A554" w14:textId="77777777" w:rsidR="002E0307" w:rsidRPr="00F46569" w:rsidRDefault="002E0307" w:rsidP="00745F39">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 </w:t>
            </w:r>
          </w:p>
        </w:tc>
        <w:tc>
          <w:tcPr>
            <w:tcW w:w="960" w:type="dxa"/>
            <w:tcBorders>
              <w:top w:val="single" w:sz="4" w:space="0" w:color="auto"/>
              <w:left w:val="nil"/>
              <w:bottom w:val="single" w:sz="4" w:space="0" w:color="auto"/>
              <w:right w:val="nil"/>
            </w:tcBorders>
            <w:shd w:val="clear" w:color="000000" w:fill="D9D9D9"/>
            <w:hideMark/>
          </w:tcPr>
          <w:p w14:paraId="304763E7" w14:textId="77777777" w:rsidR="002E0307" w:rsidRPr="00F46569" w:rsidRDefault="002E0307" w:rsidP="00745F39">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 </w:t>
            </w:r>
          </w:p>
        </w:tc>
        <w:tc>
          <w:tcPr>
            <w:tcW w:w="960" w:type="dxa"/>
            <w:tcBorders>
              <w:top w:val="single" w:sz="4" w:space="0" w:color="auto"/>
              <w:left w:val="nil"/>
              <w:bottom w:val="single" w:sz="4" w:space="0" w:color="auto"/>
              <w:right w:val="nil"/>
            </w:tcBorders>
            <w:shd w:val="clear" w:color="000000" w:fill="D9D9D9"/>
            <w:hideMark/>
          </w:tcPr>
          <w:p w14:paraId="3DD06D55" w14:textId="77777777" w:rsidR="002E0307" w:rsidRPr="00F46569" w:rsidRDefault="002E0307" w:rsidP="00745F39">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 </w:t>
            </w:r>
          </w:p>
        </w:tc>
        <w:tc>
          <w:tcPr>
            <w:tcW w:w="960" w:type="dxa"/>
            <w:tcBorders>
              <w:top w:val="single" w:sz="4" w:space="0" w:color="auto"/>
              <w:left w:val="nil"/>
              <w:bottom w:val="single" w:sz="4" w:space="0" w:color="auto"/>
              <w:right w:val="nil"/>
            </w:tcBorders>
            <w:shd w:val="clear" w:color="000000" w:fill="D9D9D9"/>
            <w:hideMark/>
          </w:tcPr>
          <w:p w14:paraId="7FFF3C9A" w14:textId="77777777" w:rsidR="002E0307" w:rsidRPr="00F46569" w:rsidRDefault="002E0307" w:rsidP="00745F39">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 </w:t>
            </w:r>
          </w:p>
        </w:tc>
        <w:tc>
          <w:tcPr>
            <w:tcW w:w="960" w:type="dxa"/>
            <w:tcBorders>
              <w:top w:val="single" w:sz="4" w:space="0" w:color="auto"/>
              <w:left w:val="nil"/>
              <w:bottom w:val="single" w:sz="4" w:space="0" w:color="auto"/>
              <w:right w:val="nil"/>
            </w:tcBorders>
            <w:shd w:val="clear" w:color="000000" w:fill="D9D9D9"/>
            <w:hideMark/>
          </w:tcPr>
          <w:p w14:paraId="7DC4E145" w14:textId="77777777" w:rsidR="002E0307" w:rsidRPr="00F46569" w:rsidRDefault="002E0307" w:rsidP="00745F39">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 </w:t>
            </w:r>
          </w:p>
        </w:tc>
        <w:tc>
          <w:tcPr>
            <w:tcW w:w="961" w:type="dxa"/>
            <w:tcBorders>
              <w:top w:val="single" w:sz="4" w:space="0" w:color="auto"/>
              <w:left w:val="nil"/>
              <w:bottom w:val="single" w:sz="4" w:space="0" w:color="auto"/>
              <w:right w:val="single" w:sz="4" w:space="0" w:color="auto"/>
            </w:tcBorders>
            <w:shd w:val="clear" w:color="000000" w:fill="D9D9D9"/>
            <w:hideMark/>
          </w:tcPr>
          <w:p w14:paraId="050301B1" w14:textId="77777777" w:rsidR="002E0307" w:rsidRPr="00F46569" w:rsidRDefault="002E0307" w:rsidP="00745F39">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 </w:t>
            </w:r>
          </w:p>
        </w:tc>
      </w:tr>
      <w:tr w:rsidR="002E0307" w:rsidRPr="00F46569" w14:paraId="63D24D7E" w14:textId="77777777" w:rsidTr="00745F39">
        <w:trPr>
          <w:trHeight w:val="270"/>
          <w:jc w:val="center"/>
        </w:trPr>
        <w:tc>
          <w:tcPr>
            <w:tcW w:w="2100" w:type="dxa"/>
            <w:tcBorders>
              <w:top w:val="nil"/>
              <w:left w:val="single" w:sz="4" w:space="0" w:color="auto"/>
              <w:bottom w:val="nil"/>
              <w:right w:val="nil"/>
            </w:tcBorders>
            <w:shd w:val="clear" w:color="auto" w:fill="auto"/>
            <w:noWrap/>
            <w:vAlign w:val="bottom"/>
            <w:hideMark/>
          </w:tcPr>
          <w:p w14:paraId="2F7DB30A" w14:textId="77777777" w:rsidR="002E0307" w:rsidRPr="00F46569" w:rsidRDefault="002E0307" w:rsidP="00745F39">
            <w:pPr>
              <w:spacing w:after="0" w:line="240" w:lineRule="auto"/>
              <w:rPr>
                <w:rFonts w:ascii="Arial" w:eastAsia="Times New Roman" w:hAnsi="Arial" w:cs="Arial"/>
                <w:b/>
                <w:bCs/>
                <w:szCs w:val="20"/>
                <w:lang w:val="en-GB" w:eastAsia="en-GB"/>
              </w:rPr>
            </w:pPr>
          </w:p>
        </w:tc>
        <w:tc>
          <w:tcPr>
            <w:tcW w:w="960" w:type="dxa"/>
            <w:tcBorders>
              <w:top w:val="nil"/>
              <w:left w:val="nil"/>
              <w:bottom w:val="nil"/>
              <w:right w:val="nil"/>
            </w:tcBorders>
            <w:shd w:val="clear" w:color="auto" w:fill="auto"/>
            <w:noWrap/>
            <w:vAlign w:val="bottom"/>
            <w:hideMark/>
          </w:tcPr>
          <w:p w14:paraId="044A408E" w14:textId="77777777" w:rsidR="002E0307" w:rsidRPr="00F46569" w:rsidRDefault="002E0307"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2F9B4AB9" w14:textId="77777777" w:rsidR="002E0307" w:rsidRPr="00F46569" w:rsidRDefault="002E0307"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738E6B74" w14:textId="77777777" w:rsidR="002E0307" w:rsidRPr="00F46569" w:rsidRDefault="002E0307"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39BD2F96" w14:textId="77777777" w:rsidR="002E0307" w:rsidRPr="00F46569" w:rsidRDefault="002E0307"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29D75D71" w14:textId="77777777" w:rsidR="002E0307" w:rsidRPr="00F46569" w:rsidRDefault="002E0307"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46288A9F" w14:textId="77777777" w:rsidR="002E0307" w:rsidRPr="00F46569" w:rsidRDefault="002E0307" w:rsidP="00745F39">
            <w:pPr>
              <w:spacing w:after="0" w:line="240" w:lineRule="auto"/>
              <w:rPr>
                <w:rFonts w:eastAsia="Times New Roman" w:cs="Times New Roman"/>
                <w:szCs w:val="20"/>
                <w:lang w:val="en-GB" w:eastAsia="en-GB"/>
              </w:rPr>
            </w:pPr>
          </w:p>
        </w:tc>
        <w:tc>
          <w:tcPr>
            <w:tcW w:w="961" w:type="dxa"/>
            <w:tcBorders>
              <w:top w:val="nil"/>
              <w:left w:val="nil"/>
              <w:bottom w:val="nil"/>
              <w:right w:val="single" w:sz="4" w:space="0" w:color="auto"/>
            </w:tcBorders>
            <w:shd w:val="clear" w:color="auto" w:fill="auto"/>
            <w:noWrap/>
            <w:vAlign w:val="bottom"/>
            <w:hideMark/>
          </w:tcPr>
          <w:p w14:paraId="1C5AD60C" w14:textId="77777777" w:rsidR="002E0307" w:rsidRPr="00F46569" w:rsidRDefault="002E0307" w:rsidP="00745F39">
            <w:pPr>
              <w:spacing w:after="0" w:line="240" w:lineRule="auto"/>
              <w:rPr>
                <w:rFonts w:eastAsia="Times New Roman" w:cs="Times New Roman"/>
                <w:szCs w:val="20"/>
                <w:lang w:val="en-GB" w:eastAsia="en-GB"/>
              </w:rPr>
            </w:pPr>
          </w:p>
        </w:tc>
      </w:tr>
      <w:tr w:rsidR="002E0307" w:rsidRPr="00F46569" w14:paraId="35A18588" w14:textId="77777777" w:rsidTr="00745F39">
        <w:trPr>
          <w:trHeight w:val="525"/>
          <w:jc w:val="center"/>
        </w:trPr>
        <w:tc>
          <w:tcPr>
            <w:tcW w:w="210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5F3D163" w14:textId="77777777" w:rsidR="002E0307" w:rsidRPr="00F46569" w:rsidRDefault="002E0307" w:rsidP="00745F39">
            <w:pPr>
              <w:spacing w:after="0" w:line="240" w:lineRule="auto"/>
              <w:jc w:val="center"/>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SCS / BW</w:t>
            </w:r>
          </w:p>
        </w:tc>
        <w:tc>
          <w:tcPr>
            <w:tcW w:w="960" w:type="dxa"/>
            <w:tcBorders>
              <w:top w:val="single" w:sz="4" w:space="0" w:color="auto"/>
              <w:left w:val="single" w:sz="4" w:space="0" w:color="auto"/>
              <w:bottom w:val="single" w:sz="4" w:space="0" w:color="auto"/>
              <w:right w:val="single" w:sz="4" w:space="0" w:color="auto"/>
            </w:tcBorders>
            <w:shd w:val="clear" w:color="000000" w:fill="DDEBF7"/>
            <w:vAlign w:val="bottom"/>
            <w:hideMark/>
          </w:tcPr>
          <w:p w14:paraId="45B48B0C" w14:textId="77777777" w:rsidR="002E0307" w:rsidRPr="00F46569" w:rsidRDefault="002E0307" w:rsidP="00745F39">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15kHz / </w:t>
            </w:r>
            <w:r w:rsidRPr="00F46569">
              <w:rPr>
                <w:rFonts w:ascii="Arial" w:eastAsia="Times New Roman" w:hAnsi="Arial" w:cs="Arial"/>
                <w:szCs w:val="20"/>
                <w:lang w:val="en-GB" w:eastAsia="en-GB"/>
              </w:rPr>
              <w:br/>
              <w:t>5MHz</w:t>
            </w:r>
          </w:p>
        </w:tc>
        <w:tc>
          <w:tcPr>
            <w:tcW w:w="960" w:type="dxa"/>
            <w:tcBorders>
              <w:top w:val="single" w:sz="4" w:space="0" w:color="auto"/>
              <w:left w:val="nil"/>
              <w:bottom w:val="single" w:sz="4" w:space="0" w:color="auto"/>
              <w:right w:val="single" w:sz="4" w:space="0" w:color="auto"/>
            </w:tcBorders>
            <w:shd w:val="clear" w:color="000000" w:fill="9BC2E6"/>
            <w:vAlign w:val="bottom"/>
            <w:hideMark/>
          </w:tcPr>
          <w:p w14:paraId="3A471B29" w14:textId="77777777" w:rsidR="002E0307" w:rsidRPr="00F46569" w:rsidRDefault="002E0307" w:rsidP="00745F39">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15kHz /</w:t>
            </w:r>
            <w:r w:rsidRPr="00F46569">
              <w:rPr>
                <w:rFonts w:ascii="Arial" w:eastAsia="Times New Roman" w:hAnsi="Arial" w:cs="Arial"/>
                <w:szCs w:val="20"/>
                <w:lang w:val="en-GB" w:eastAsia="en-GB"/>
              </w:rPr>
              <w:br/>
              <w:t>10MHz</w:t>
            </w:r>
          </w:p>
        </w:tc>
        <w:tc>
          <w:tcPr>
            <w:tcW w:w="960" w:type="dxa"/>
            <w:tcBorders>
              <w:top w:val="single" w:sz="4" w:space="0" w:color="auto"/>
              <w:left w:val="nil"/>
              <w:bottom w:val="single" w:sz="4" w:space="0" w:color="auto"/>
              <w:right w:val="single" w:sz="4" w:space="0" w:color="auto"/>
            </w:tcBorders>
            <w:shd w:val="clear" w:color="000000" w:fill="5B9BD5"/>
            <w:vAlign w:val="bottom"/>
            <w:hideMark/>
          </w:tcPr>
          <w:p w14:paraId="54E9B887" w14:textId="77777777" w:rsidR="002E0307" w:rsidRPr="00F46569" w:rsidRDefault="002E0307" w:rsidP="00745F39">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15kHz / </w:t>
            </w:r>
            <w:r w:rsidRPr="00F46569">
              <w:rPr>
                <w:rFonts w:ascii="Arial" w:eastAsia="Times New Roman" w:hAnsi="Arial" w:cs="Arial"/>
                <w:szCs w:val="20"/>
                <w:lang w:val="en-GB" w:eastAsia="en-GB"/>
              </w:rPr>
              <w:br/>
              <w:t>20MHz</w:t>
            </w:r>
          </w:p>
        </w:tc>
        <w:tc>
          <w:tcPr>
            <w:tcW w:w="960" w:type="dxa"/>
            <w:tcBorders>
              <w:top w:val="single" w:sz="4" w:space="0" w:color="auto"/>
              <w:left w:val="nil"/>
              <w:bottom w:val="single" w:sz="4" w:space="0" w:color="auto"/>
              <w:right w:val="single" w:sz="4" w:space="0" w:color="auto"/>
            </w:tcBorders>
            <w:shd w:val="clear" w:color="000000" w:fill="FCE4D6"/>
            <w:vAlign w:val="bottom"/>
            <w:hideMark/>
          </w:tcPr>
          <w:p w14:paraId="2558FB92" w14:textId="77777777" w:rsidR="002E0307" w:rsidRPr="00F46569" w:rsidRDefault="002E0307" w:rsidP="00745F39">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30kHz / </w:t>
            </w:r>
            <w:r w:rsidRPr="00F46569">
              <w:rPr>
                <w:rFonts w:ascii="Arial" w:eastAsia="Times New Roman" w:hAnsi="Arial" w:cs="Arial"/>
                <w:szCs w:val="20"/>
                <w:lang w:val="en-GB" w:eastAsia="en-GB"/>
              </w:rPr>
              <w:br/>
              <w:t>10MHz</w:t>
            </w:r>
          </w:p>
        </w:tc>
        <w:tc>
          <w:tcPr>
            <w:tcW w:w="960" w:type="dxa"/>
            <w:tcBorders>
              <w:top w:val="single" w:sz="4" w:space="0" w:color="auto"/>
              <w:left w:val="nil"/>
              <w:bottom w:val="single" w:sz="4" w:space="0" w:color="auto"/>
              <w:right w:val="single" w:sz="4" w:space="0" w:color="auto"/>
            </w:tcBorders>
            <w:shd w:val="clear" w:color="000000" w:fill="F8CBAD"/>
            <w:vAlign w:val="bottom"/>
            <w:hideMark/>
          </w:tcPr>
          <w:p w14:paraId="61B7D26C" w14:textId="77777777" w:rsidR="002E0307" w:rsidRPr="00F46569" w:rsidRDefault="002E0307" w:rsidP="00745F39">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30kHz / </w:t>
            </w:r>
            <w:r w:rsidRPr="00F46569">
              <w:rPr>
                <w:rFonts w:ascii="Arial" w:eastAsia="Times New Roman" w:hAnsi="Arial" w:cs="Arial"/>
                <w:szCs w:val="20"/>
                <w:lang w:val="en-GB" w:eastAsia="en-GB"/>
              </w:rPr>
              <w:br/>
              <w:t>20MHz</w:t>
            </w:r>
          </w:p>
        </w:tc>
        <w:tc>
          <w:tcPr>
            <w:tcW w:w="960" w:type="dxa"/>
            <w:tcBorders>
              <w:top w:val="single" w:sz="4" w:space="0" w:color="auto"/>
              <w:left w:val="nil"/>
              <w:bottom w:val="single" w:sz="4" w:space="0" w:color="auto"/>
              <w:right w:val="single" w:sz="4" w:space="0" w:color="auto"/>
            </w:tcBorders>
            <w:shd w:val="clear" w:color="000000" w:fill="F4B084"/>
            <w:vAlign w:val="bottom"/>
            <w:hideMark/>
          </w:tcPr>
          <w:p w14:paraId="641076E3" w14:textId="77777777" w:rsidR="002E0307" w:rsidRPr="00F46569" w:rsidRDefault="002E0307" w:rsidP="00745F39">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30kHz /</w:t>
            </w:r>
            <w:r w:rsidRPr="00F46569">
              <w:rPr>
                <w:rFonts w:ascii="Arial" w:eastAsia="Times New Roman" w:hAnsi="Arial" w:cs="Arial"/>
                <w:szCs w:val="20"/>
                <w:lang w:val="en-GB" w:eastAsia="en-GB"/>
              </w:rPr>
              <w:br/>
              <w:t>40MHz</w:t>
            </w:r>
          </w:p>
        </w:tc>
        <w:tc>
          <w:tcPr>
            <w:tcW w:w="961" w:type="dxa"/>
            <w:tcBorders>
              <w:top w:val="single" w:sz="4" w:space="0" w:color="auto"/>
              <w:left w:val="nil"/>
              <w:bottom w:val="single" w:sz="4" w:space="0" w:color="auto"/>
              <w:right w:val="single" w:sz="4" w:space="0" w:color="auto"/>
            </w:tcBorders>
            <w:shd w:val="clear" w:color="000000" w:fill="ED7D31"/>
            <w:vAlign w:val="bottom"/>
            <w:hideMark/>
          </w:tcPr>
          <w:p w14:paraId="66ADD3C1" w14:textId="77777777" w:rsidR="002E0307" w:rsidRPr="00F46569" w:rsidRDefault="002E0307" w:rsidP="00745F39">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30kHz /</w:t>
            </w:r>
            <w:r w:rsidRPr="00F46569">
              <w:rPr>
                <w:rFonts w:ascii="Arial" w:eastAsia="Times New Roman" w:hAnsi="Arial" w:cs="Arial"/>
                <w:szCs w:val="20"/>
                <w:lang w:val="en-GB" w:eastAsia="en-GB"/>
              </w:rPr>
              <w:br/>
              <w:t>100MHz</w:t>
            </w:r>
          </w:p>
        </w:tc>
      </w:tr>
      <w:tr w:rsidR="002E0307" w:rsidRPr="00F46569" w14:paraId="685C3B1E" w14:textId="77777777" w:rsidTr="00745F39">
        <w:trPr>
          <w:trHeight w:val="270"/>
          <w:jc w:val="center"/>
        </w:trPr>
        <w:tc>
          <w:tcPr>
            <w:tcW w:w="2100" w:type="dxa"/>
            <w:tcBorders>
              <w:top w:val="nil"/>
              <w:left w:val="single" w:sz="4" w:space="0" w:color="auto"/>
              <w:bottom w:val="nil"/>
              <w:right w:val="nil"/>
            </w:tcBorders>
            <w:shd w:val="clear" w:color="auto" w:fill="auto"/>
            <w:noWrap/>
            <w:vAlign w:val="bottom"/>
            <w:hideMark/>
          </w:tcPr>
          <w:p w14:paraId="108C73E6" w14:textId="77777777" w:rsidR="002E0307" w:rsidRPr="00F46569" w:rsidRDefault="002E0307" w:rsidP="00745F39">
            <w:pPr>
              <w:spacing w:after="0" w:line="240" w:lineRule="auto"/>
              <w:rPr>
                <w:rFonts w:ascii="Arial" w:eastAsia="Times New Roman" w:hAnsi="Arial" w:cs="Arial"/>
                <w:szCs w:val="20"/>
                <w:lang w:val="en-GB" w:eastAsia="en-GB"/>
              </w:rPr>
            </w:pPr>
          </w:p>
        </w:tc>
        <w:tc>
          <w:tcPr>
            <w:tcW w:w="960" w:type="dxa"/>
            <w:tcBorders>
              <w:top w:val="nil"/>
              <w:left w:val="nil"/>
              <w:bottom w:val="nil"/>
              <w:right w:val="nil"/>
            </w:tcBorders>
            <w:shd w:val="clear" w:color="auto" w:fill="auto"/>
            <w:noWrap/>
            <w:vAlign w:val="bottom"/>
            <w:hideMark/>
          </w:tcPr>
          <w:p w14:paraId="7746E896" w14:textId="77777777" w:rsidR="002E0307" w:rsidRPr="00F46569" w:rsidRDefault="002E0307"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7655BEDF" w14:textId="77777777" w:rsidR="002E0307" w:rsidRPr="00F46569" w:rsidRDefault="002E0307"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52885EEE" w14:textId="77777777" w:rsidR="002E0307" w:rsidRPr="00F46569" w:rsidRDefault="002E0307"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54AEBC48" w14:textId="77777777" w:rsidR="002E0307" w:rsidRPr="00F46569" w:rsidRDefault="002E0307"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4E79FE9B" w14:textId="77777777" w:rsidR="002E0307" w:rsidRPr="00F46569" w:rsidRDefault="002E0307"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39296217" w14:textId="77777777" w:rsidR="002E0307" w:rsidRPr="00F46569" w:rsidRDefault="002E0307" w:rsidP="00745F39">
            <w:pPr>
              <w:spacing w:after="0" w:line="240" w:lineRule="auto"/>
              <w:rPr>
                <w:rFonts w:eastAsia="Times New Roman" w:cs="Times New Roman"/>
                <w:szCs w:val="20"/>
                <w:lang w:val="en-GB" w:eastAsia="en-GB"/>
              </w:rPr>
            </w:pPr>
          </w:p>
        </w:tc>
        <w:tc>
          <w:tcPr>
            <w:tcW w:w="961" w:type="dxa"/>
            <w:tcBorders>
              <w:top w:val="nil"/>
              <w:left w:val="nil"/>
              <w:bottom w:val="nil"/>
              <w:right w:val="single" w:sz="4" w:space="0" w:color="auto"/>
            </w:tcBorders>
            <w:shd w:val="clear" w:color="auto" w:fill="auto"/>
            <w:noWrap/>
            <w:vAlign w:val="bottom"/>
            <w:hideMark/>
          </w:tcPr>
          <w:p w14:paraId="03A4E7C6" w14:textId="77777777" w:rsidR="002E0307" w:rsidRPr="00F46569" w:rsidRDefault="002E0307" w:rsidP="00745F39">
            <w:pPr>
              <w:spacing w:after="0" w:line="240" w:lineRule="auto"/>
              <w:rPr>
                <w:rFonts w:eastAsia="Times New Roman" w:cs="Times New Roman"/>
                <w:szCs w:val="20"/>
                <w:lang w:val="en-GB" w:eastAsia="en-GB"/>
              </w:rPr>
            </w:pPr>
          </w:p>
        </w:tc>
      </w:tr>
      <w:tr w:rsidR="002E0307" w:rsidRPr="00F46569" w14:paraId="0B4618F5" w14:textId="77777777" w:rsidTr="00745F39">
        <w:trPr>
          <w:trHeight w:val="270"/>
          <w:jc w:val="center"/>
        </w:trPr>
        <w:tc>
          <w:tcPr>
            <w:tcW w:w="2100" w:type="dxa"/>
            <w:tcBorders>
              <w:top w:val="single" w:sz="8" w:space="0" w:color="auto"/>
              <w:left w:val="single" w:sz="4" w:space="0" w:color="auto"/>
              <w:bottom w:val="single" w:sz="8" w:space="0" w:color="auto"/>
              <w:right w:val="single" w:sz="8" w:space="0" w:color="auto"/>
            </w:tcBorders>
            <w:shd w:val="clear" w:color="000000" w:fill="A9D08E"/>
            <w:noWrap/>
            <w:vAlign w:val="bottom"/>
            <w:hideMark/>
          </w:tcPr>
          <w:p w14:paraId="3554E3D6" w14:textId="77777777" w:rsidR="002E0307" w:rsidRPr="00F46569" w:rsidRDefault="002E0307" w:rsidP="00745F39">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lastRenderedPageBreak/>
              <w:t>MCS 24</w:t>
            </w:r>
          </w:p>
        </w:tc>
        <w:tc>
          <w:tcPr>
            <w:tcW w:w="960" w:type="dxa"/>
            <w:tcBorders>
              <w:top w:val="nil"/>
              <w:left w:val="nil"/>
              <w:bottom w:val="nil"/>
              <w:right w:val="nil"/>
            </w:tcBorders>
            <w:shd w:val="clear" w:color="auto" w:fill="auto"/>
            <w:noWrap/>
            <w:vAlign w:val="bottom"/>
            <w:hideMark/>
          </w:tcPr>
          <w:p w14:paraId="14B55ED6" w14:textId="77777777" w:rsidR="002E0307" w:rsidRPr="00F46569" w:rsidRDefault="002E0307" w:rsidP="00745F39">
            <w:pPr>
              <w:spacing w:after="0" w:line="240" w:lineRule="auto"/>
              <w:rPr>
                <w:rFonts w:ascii="Arial" w:eastAsia="Times New Roman" w:hAnsi="Arial" w:cs="Arial"/>
                <w:b/>
                <w:bCs/>
                <w:szCs w:val="20"/>
                <w:lang w:val="en-GB" w:eastAsia="en-GB"/>
              </w:rPr>
            </w:pPr>
          </w:p>
        </w:tc>
        <w:tc>
          <w:tcPr>
            <w:tcW w:w="960" w:type="dxa"/>
            <w:tcBorders>
              <w:top w:val="nil"/>
              <w:left w:val="nil"/>
              <w:bottom w:val="nil"/>
              <w:right w:val="nil"/>
            </w:tcBorders>
            <w:shd w:val="clear" w:color="auto" w:fill="auto"/>
            <w:noWrap/>
            <w:vAlign w:val="bottom"/>
            <w:hideMark/>
          </w:tcPr>
          <w:p w14:paraId="0D040645" w14:textId="77777777" w:rsidR="002E0307" w:rsidRPr="00F46569" w:rsidRDefault="002E0307"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6E714654" w14:textId="77777777" w:rsidR="002E0307" w:rsidRPr="00F46569" w:rsidRDefault="002E0307"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0AA3E660" w14:textId="77777777" w:rsidR="002E0307" w:rsidRPr="00F46569" w:rsidRDefault="002E0307"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4CC9AD0B" w14:textId="77777777" w:rsidR="002E0307" w:rsidRPr="00F46569" w:rsidRDefault="002E0307"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7000535D" w14:textId="77777777" w:rsidR="002E0307" w:rsidRPr="00F46569" w:rsidRDefault="002E0307" w:rsidP="00745F39">
            <w:pPr>
              <w:spacing w:after="0" w:line="240" w:lineRule="auto"/>
              <w:rPr>
                <w:rFonts w:eastAsia="Times New Roman" w:cs="Times New Roman"/>
                <w:szCs w:val="20"/>
                <w:lang w:val="en-GB" w:eastAsia="en-GB"/>
              </w:rPr>
            </w:pPr>
          </w:p>
        </w:tc>
        <w:tc>
          <w:tcPr>
            <w:tcW w:w="961" w:type="dxa"/>
            <w:tcBorders>
              <w:top w:val="nil"/>
              <w:left w:val="nil"/>
              <w:bottom w:val="nil"/>
              <w:right w:val="single" w:sz="4" w:space="0" w:color="auto"/>
            </w:tcBorders>
            <w:shd w:val="clear" w:color="auto" w:fill="auto"/>
            <w:noWrap/>
            <w:vAlign w:val="bottom"/>
            <w:hideMark/>
          </w:tcPr>
          <w:p w14:paraId="578B04DB" w14:textId="77777777" w:rsidR="002E0307" w:rsidRPr="00F46569" w:rsidRDefault="002E0307" w:rsidP="00745F39">
            <w:pPr>
              <w:spacing w:after="0" w:line="240" w:lineRule="auto"/>
              <w:rPr>
                <w:rFonts w:eastAsia="Times New Roman" w:cs="Times New Roman"/>
                <w:szCs w:val="20"/>
                <w:lang w:val="en-GB" w:eastAsia="en-GB"/>
              </w:rPr>
            </w:pPr>
          </w:p>
        </w:tc>
      </w:tr>
      <w:tr w:rsidR="002E0307" w:rsidRPr="00F46569" w14:paraId="4A23B1BD" w14:textId="77777777" w:rsidTr="00745F39">
        <w:trPr>
          <w:trHeight w:val="255"/>
          <w:jc w:val="center"/>
        </w:trPr>
        <w:tc>
          <w:tcPr>
            <w:tcW w:w="2100" w:type="dxa"/>
            <w:tcBorders>
              <w:top w:val="nil"/>
              <w:left w:val="single" w:sz="4" w:space="0" w:color="auto"/>
              <w:bottom w:val="nil"/>
              <w:right w:val="single" w:sz="4" w:space="0" w:color="auto"/>
            </w:tcBorders>
            <w:shd w:val="clear" w:color="000000" w:fill="D0CECE"/>
            <w:noWrap/>
            <w:vAlign w:val="bottom"/>
            <w:hideMark/>
          </w:tcPr>
          <w:p w14:paraId="1B3828DA" w14:textId="77777777" w:rsidR="002E0307" w:rsidRPr="00F46569" w:rsidRDefault="002E0307" w:rsidP="00745F39">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2 DMRS </w:t>
            </w:r>
            <w:proofErr w:type="spellStart"/>
            <w:r w:rsidRPr="00F46569">
              <w:rPr>
                <w:rFonts w:ascii="Arial" w:eastAsia="Times New Roman" w:hAnsi="Arial" w:cs="Arial"/>
                <w:szCs w:val="20"/>
                <w:lang w:val="en-GB" w:eastAsia="en-GB"/>
              </w:rPr>
              <w:t>NoPtrs</w:t>
            </w:r>
            <w:proofErr w:type="spellEnd"/>
            <w:r w:rsidRPr="00F46569">
              <w:rPr>
                <w:rFonts w:ascii="Arial" w:eastAsia="Times New Roman" w:hAnsi="Arial" w:cs="Arial"/>
                <w:szCs w:val="20"/>
                <w:lang w:val="en-GB" w:eastAsia="en-GB"/>
              </w:rPr>
              <w:t xml:space="preserve"> </w:t>
            </w:r>
            <w:proofErr w:type="spellStart"/>
            <w:r w:rsidRPr="00F46569">
              <w:rPr>
                <w:rFonts w:ascii="Arial" w:eastAsia="Times New Roman" w:hAnsi="Arial" w:cs="Arial"/>
                <w:szCs w:val="20"/>
                <w:lang w:val="en-GB" w:eastAsia="en-GB"/>
              </w:rPr>
              <w:t>NoPN</w:t>
            </w:r>
            <w:proofErr w:type="spellEnd"/>
          </w:p>
        </w:tc>
        <w:tc>
          <w:tcPr>
            <w:tcW w:w="960" w:type="dxa"/>
            <w:tcBorders>
              <w:top w:val="nil"/>
              <w:left w:val="nil"/>
              <w:bottom w:val="nil"/>
              <w:right w:val="nil"/>
            </w:tcBorders>
            <w:shd w:val="clear" w:color="auto" w:fill="auto"/>
            <w:noWrap/>
            <w:vAlign w:val="bottom"/>
            <w:hideMark/>
          </w:tcPr>
          <w:p w14:paraId="5483EF5D"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27.15</w:t>
            </w:r>
          </w:p>
        </w:tc>
        <w:tc>
          <w:tcPr>
            <w:tcW w:w="960" w:type="dxa"/>
            <w:tcBorders>
              <w:top w:val="nil"/>
              <w:left w:val="nil"/>
              <w:bottom w:val="nil"/>
              <w:right w:val="nil"/>
            </w:tcBorders>
            <w:shd w:val="clear" w:color="auto" w:fill="auto"/>
            <w:noWrap/>
            <w:vAlign w:val="bottom"/>
            <w:hideMark/>
          </w:tcPr>
          <w:p w14:paraId="64829727"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28.13</w:t>
            </w:r>
          </w:p>
        </w:tc>
        <w:tc>
          <w:tcPr>
            <w:tcW w:w="960" w:type="dxa"/>
            <w:tcBorders>
              <w:top w:val="nil"/>
              <w:left w:val="nil"/>
              <w:bottom w:val="nil"/>
              <w:right w:val="nil"/>
            </w:tcBorders>
            <w:shd w:val="clear" w:color="auto" w:fill="auto"/>
            <w:noWrap/>
            <w:vAlign w:val="bottom"/>
            <w:hideMark/>
          </w:tcPr>
          <w:p w14:paraId="00EDA13E"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30.95</w:t>
            </w:r>
          </w:p>
        </w:tc>
        <w:tc>
          <w:tcPr>
            <w:tcW w:w="960" w:type="dxa"/>
            <w:tcBorders>
              <w:top w:val="nil"/>
              <w:left w:val="nil"/>
              <w:bottom w:val="nil"/>
              <w:right w:val="nil"/>
            </w:tcBorders>
            <w:shd w:val="clear" w:color="auto" w:fill="auto"/>
            <w:noWrap/>
            <w:vAlign w:val="bottom"/>
            <w:hideMark/>
          </w:tcPr>
          <w:p w14:paraId="374F747B"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27.82</w:t>
            </w:r>
          </w:p>
        </w:tc>
        <w:tc>
          <w:tcPr>
            <w:tcW w:w="960" w:type="dxa"/>
            <w:tcBorders>
              <w:top w:val="nil"/>
              <w:left w:val="nil"/>
              <w:bottom w:val="nil"/>
              <w:right w:val="nil"/>
            </w:tcBorders>
            <w:shd w:val="clear" w:color="auto" w:fill="auto"/>
            <w:noWrap/>
            <w:vAlign w:val="bottom"/>
            <w:hideMark/>
          </w:tcPr>
          <w:p w14:paraId="7E346BEC"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28.97</w:t>
            </w:r>
          </w:p>
        </w:tc>
        <w:tc>
          <w:tcPr>
            <w:tcW w:w="960" w:type="dxa"/>
            <w:tcBorders>
              <w:top w:val="nil"/>
              <w:left w:val="nil"/>
              <w:bottom w:val="nil"/>
              <w:right w:val="nil"/>
            </w:tcBorders>
            <w:shd w:val="clear" w:color="auto" w:fill="auto"/>
            <w:noWrap/>
            <w:vAlign w:val="bottom"/>
            <w:hideMark/>
          </w:tcPr>
          <w:p w14:paraId="3C1D2EDA"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30.28</w:t>
            </w:r>
          </w:p>
        </w:tc>
        <w:tc>
          <w:tcPr>
            <w:tcW w:w="961" w:type="dxa"/>
            <w:tcBorders>
              <w:top w:val="nil"/>
              <w:left w:val="nil"/>
              <w:bottom w:val="nil"/>
              <w:right w:val="single" w:sz="4" w:space="0" w:color="auto"/>
            </w:tcBorders>
            <w:shd w:val="clear" w:color="auto" w:fill="auto"/>
            <w:noWrap/>
            <w:vAlign w:val="bottom"/>
            <w:hideMark/>
          </w:tcPr>
          <w:p w14:paraId="469B2D3F"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34.33</w:t>
            </w:r>
          </w:p>
        </w:tc>
      </w:tr>
      <w:tr w:rsidR="002E0307" w:rsidRPr="00F46569" w14:paraId="7AC81365" w14:textId="77777777" w:rsidTr="00745F39">
        <w:trPr>
          <w:trHeight w:val="255"/>
          <w:jc w:val="center"/>
        </w:trPr>
        <w:tc>
          <w:tcPr>
            <w:tcW w:w="2100" w:type="dxa"/>
            <w:tcBorders>
              <w:top w:val="nil"/>
              <w:left w:val="single" w:sz="4" w:space="0" w:color="auto"/>
              <w:bottom w:val="nil"/>
              <w:right w:val="single" w:sz="4" w:space="0" w:color="auto"/>
            </w:tcBorders>
            <w:shd w:val="clear" w:color="000000" w:fill="AEAAAA"/>
            <w:noWrap/>
            <w:vAlign w:val="bottom"/>
            <w:hideMark/>
          </w:tcPr>
          <w:p w14:paraId="5666700F" w14:textId="77777777" w:rsidR="002E0307" w:rsidRPr="00F46569" w:rsidRDefault="002E0307" w:rsidP="00745F39">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2 DMRS </w:t>
            </w:r>
            <w:proofErr w:type="spellStart"/>
            <w:r w:rsidRPr="00F46569">
              <w:rPr>
                <w:rFonts w:ascii="Arial" w:eastAsia="Times New Roman" w:hAnsi="Arial" w:cs="Arial"/>
                <w:szCs w:val="20"/>
                <w:lang w:val="en-GB" w:eastAsia="en-GB"/>
              </w:rPr>
              <w:t>Ptrs</w:t>
            </w:r>
            <w:proofErr w:type="spellEnd"/>
            <w:r w:rsidRPr="00F46569">
              <w:rPr>
                <w:rFonts w:ascii="Arial" w:eastAsia="Times New Roman" w:hAnsi="Arial" w:cs="Arial"/>
                <w:szCs w:val="20"/>
                <w:lang w:val="en-GB" w:eastAsia="en-GB"/>
              </w:rPr>
              <w:t xml:space="preserve"> PN</w:t>
            </w:r>
          </w:p>
        </w:tc>
        <w:tc>
          <w:tcPr>
            <w:tcW w:w="960" w:type="dxa"/>
            <w:tcBorders>
              <w:top w:val="nil"/>
              <w:left w:val="nil"/>
              <w:bottom w:val="nil"/>
              <w:right w:val="nil"/>
            </w:tcBorders>
            <w:shd w:val="clear" w:color="auto" w:fill="auto"/>
            <w:noWrap/>
            <w:vAlign w:val="bottom"/>
            <w:hideMark/>
          </w:tcPr>
          <w:p w14:paraId="32E5C578"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28.48</w:t>
            </w:r>
          </w:p>
        </w:tc>
        <w:tc>
          <w:tcPr>
            <w:tcW w:w="960" w:type="dxa"/>
            <w:tcBorders>
              <w:top w:val="nil"/>
              <w:left w:val="nil"/>
              <w:bottom w:val="nil"/>
              <w:right w:val="nil"/>
            </w:tcBorders>
            <w:shd w:val="clear" w:color="auto" w:fill="auto"/>
            <w:noWrap/>
            <w:vAlign w:val="bottom"/>
            <w:hideMark/>
          </w:tcPr>
          <w:p w14:paraId="33D55427"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29.76</w:t>
            </w:r>
          </w:p>
        </w:tc>
        <w:tc>
          <w:tcPr>
            <w:tcW w:w="960" w:type="dxa"/>
            <w:tcBorders>
              <w:top w:val="nil"/>
              <w:left w:val="nil"/>
              <w:bottom w:val="nil"/>
              <w:right w:val="nil"/>
            </w:tcBorders>
            <w:shd w:val="clear" w:color="auto" w:fill="auto"/>
            <w:noWrap/>
            <w:vAlign w:val="bottom"/>
            <w:hideMark/>
          </w:tcPr>
          <w:p w14:paraId="1A0A218E"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32.84</w:t>
            </w:r>
          </w:p>
        </w:tc>
        <w:tc>
          <w:tcPr>
            <w:tcW w:w="960" w:type="dxa"/>
            <w:tcBorders>
              <w:top w:val="nil"/>
              <w:left w:val="nil"/>
              <w:bottom w:val="nil"/>
              <w:right w:val="nil"/>
            </w:tcBorders>
            <w:shd w:val="clear" w:color="auto" w:fill="auto"/>
            <w:noWrap/>
            <w:vAlign w:val="bottom"/>
            <w:hideMark/>
          </w:tcPr>
          <w:p w14:paraId="11B5FFB5"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29.18</w:t>
            </w:r>
          </w:p>
        </w:tc>
        <w:tc>
          <w:tcPr>
            <w:tcW w:w="960" w:type="dxa"/>
            <w:tcBorders>
              <w:top w:val="nil"/>
              <w:left w:val="nil"/>
              <w:bottom w:val="nil"/>
              <w:right w:val="nil"/>
            </w:tcBorders>
            <w:shd w:val="clear" w:color="auto" w:fill="auto"/>
            <w:noWrap/>
            <w:vAlign w:val="bottom"/>
            <w:hideMark/>
          </w:tcPr>
          <w:p w14:paraId="0E1F824C"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30.52</w:t>
            </w:r>
          </w:p>
        </w:tc>
        <w:tc>
          <w:tcPr>
            <w:tcW w:w="960" w:type="dxa"/>
            <w:tcBorders>
              <w:top w:val="nil"/>
              <w:left w:val="nil"/>
              <w:bottom w:val="nil"/>
              <w:right w:val="nil"/>
            </w:tcBorders>
            <w:shd w:val="clear" w:color="auto" w:fill="auto"/>
            <w:noWrap/>
            <w:vAlign w:val="bottom"/>
            <w:hideMark/>
          </w:tcPr>
          <w:p w14:paraId="69D65248"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31.89</w:t>
            </w:r>
          </w:p>
        </w:tc>
        <w:tc>
          <w:tcPr>
            <w:tcW w:w="961" w:type="dxa"/>
            <w:tcBorders>
              <w:top w:val="nil"/>
              <w:left w:val="nil"/>
              <w:bottom w:val="nil"/>
              <w:right w:val="single" w:sz="4" w:space="0" w:color="auto"/>
            </w:tcBorders>
            <w:shd w:val="clear" w:color="auto" w:fill="auto"/>
            <w:noWrap/>
            <w:vAlign w:val="bottom"/>
            <w:hideMark/>
          </w:tcPr>
          <w:p w14:paraId="5E1F8898"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2E0307">
              <w:rPr>
                <w:rFonts w:ascii="Arial" w:eastAsia="Times New Roman" w:hAnsi="Arial" w:cs="Arial"/>
                <w:szCs w:val="20"/>
                <w:highlight w:val="cyan"/>
                <w:lang w:val="en-GB" w:eastAsia="en-GB"/>
              </w:rPr>
              <w:t>36.59</w:t>
            </w:r>
          </w:p>
        </w:tc>
      </w:tr>
      <w:tr w:rsidR="002E0307" w:rsidRPr="00F46569" w14:paraId="39C07412" w14:textId="77777777" w:rsidTr="00745F39">
        <w:trPr>
          <w:trHeight w:val="255"/>
          <w:jc w:val="center"/>
        </w:trPr>
        <w:tc>
          <w:tcPr>
            <w:tcW w:w="2100" w:type="dxa"/>
            <w:tcBorders>
              <w:top w:val="nil"/>
              <w:left w:val="single" w:sz="4" w:space="0" w:color="auto"/>
              <w:bottom w:val="nil"/>
              <w:right w:val="single" w:sz="4" w:space="0" w:color="auto"/>
            </w:tcBorders>
            <w:shd w:val="clear" w:color="000000" w:fill="D6DCE4"/>
            <w:noWrap/>
            <w:vAlign w:val="bottom"/>
            <w:hideMark/>
          </w:tcPr>
          <w:p w14:paraId="689D0446" w14:textId="77777777" w:rsidR="002E0307" w:rsidRPr="00F46569" w:rsidRDefault="002E0307" w:rsidP="00745F39">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3 DMRS </w:t>
            </w:r>
            <w:proofErr w:type="spellStart"/>
            <w:r w:rsidRPr="00F46569">
              <w:rPr>
                <w:rFonts w:ascii="Arial" w:eastAsia="Times New Roman" w:hAnsi="Arial" w:cs="Arial"/>
                <w:szCs w:val="20"/>
                <w:lang w:val="en-GB" w:eastAsia="en-GB"/>
              </w:rPr>
              <w:t>NoPtrs</w:t>
            </w:r>
            <w:proofErr w:type="spellEnd"/>
            <w:r w:rsidRPr="00F46569">
              <w:rPr>
                <w:rFonts w:ascii="Arial" w:eastAsia="Times New Roman" w:hAnsi="Arial" w:cs="Arial"/>
                <w:szCs w:val="20"/>
                <w:lang w:val="en-GB" w:eastAsia="en-GB"/>
              </w:rPr>
              <w:t xml:space="preserve"> </w:t>
            </w:r>
            <w:proofErr w:type="spellStart"/>
            <w:r w:rsidRPr="00F46569">
              <w:rPr>
                <w:rFonts w:ascii="Arial" w:eastAsia="Times New Roman" w:hAnsi="Arial" w:cs="Arial"/>
                <w:szCs w:val="20"/>
                <w:lang w:val="en-GB" w:eastAsia="en-GB"/>
              </w:rPr>
              <w:t>NoPN</w:t>
            </w:r>
            <w:proofErr w:type="spellEnd"/>
          </w:p>
        </w:tc>
        <w:tc>
          <w:tcPr>
            <w:tcW w:w="960" w:type="dxa"/>
            <w:tcBorders>
              <w:top w:val="nil"/>
              <w:left w:val="nil"/>
              <w:bottom w:val="nil"/>
              <w:right w:val="nil"/>
            </w:tcBorders>
            <w:shd w:val="clear" w:color="auto" w:fill="auto"/>
            <w:noWrap/>
            <w:vAlign w:val="bottom"/>
            <w:hideMark/>
          </w:tcPr>
          <w:p w14:paraId="6AB9D18F"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27.59</w:t>
            </w:r>
          </w:p>
        </w:tc>
        <w:tc>
          <w:tcPr>
            <w:tcW w:w="960" w:type="dxa"/>
            <w:tcBorders>
              <w:top w:val="nil"/>
              <w:left w:val="nil"/>
              <w:bottom w:val="nil"/>
              <w:right w:val="nil"/>
            </w:tcBorders>
            <w:shd w:val="clear" w:color="auto" w:fill="auto"/>
            <w:noWrap/>
            <w:vAlign w:val="bottom"/>
            <w:hideMark/>
          </w:tcPr>
          <w:p w14:paraId="75A95CDF"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28.63</w:t>
            </w:r>
          </w:p>
        </w:tc>
        <w:tc>
          <w:tcPr>
            <w:tcW w:w="960" w:type="dxa"/>
            <w:tcBorders>
              <w:top w:val="nil"/>
              <w:left w:val="nil"/>
              <w:bottom w:val="nil"/>
              <w:right w:val="nil"/>
            </w:tcBorders>
            <w:shd w:val="clear" w:color="auto" w:fill="auto"/>
            <w:noWrap/>
            <w:vAlign w:val="bottom"/>
            <w:hideMark/>
          </w:tcPr>
          <w:p w14:paraId="7D5CD5DD"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31.61</w:t>
            </w:r>
          </w:p>
        </w:tc>
        <w:tc>
          <w:tcPr>
            <w:tcW w:w="960" w:type="dxa"/>
            <w:tcBorders>
              <w:top w:val="nil"/>
              <w:left w:val="nil"/>
              <w:bottom w:val="nil"/>
              <w:right w:val="nil"/>
            </w:tcBorders>
            <w:shd w:val="clear" w:color="auto" w:fill="auto"/>
            <w:noWrap/>
            <w:vAlign w:val="bottom"/>
            <w:hideMark/>
          </w:tcPr>
          <w:p w14:paraId="6D856D0D"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28.81</w:t>
            </w:r>
          </w:p>
        </w:tc>
        <w:tc>
          <w:tcPr>
            <w:tcW w:w="960" w:type="dxa"/>
            <w:tcBorders>
              <w:top w:val="nil"/>
              <w:left w:val="nil"/>
              <w:bottom w:val="nil"/>
              <w:right w:val="nil"/>
            </w:tcBorders>
            <w:shd w:val="clear" w:color="auto" w:fill="auto"/>
            <w:noWrap/>
            <w:vAlign w:val="bottom"/>
            <w:hideMark/>
          </w:tcPr>
          <w:p w14:paraId="32B58FF9"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29.50</w:t>
            </w:r>
          </w:p>
        </w:tc>
        <w:tc>
          <w:tcPr>
            <w:tcW w:w="960" w:type="dxa"/>
            <w:tcBorders>
              <w:top w:val="nil"/>
              <w:left w:val="nil"/>
              <w:bottom w:val="nil"/>
              <w:right w:val="nil"/>
            </w:tcBorders>
            <w:shd w:val="clear" w:color="auto" w:fill="auto"/>
            <w:noWrap/>
            <w:vAlign w:val="bottom"/>
            <w:hideMark/>
          </w:tcPr>
          <w:p w14:paraId="7A610DDC"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30.87</w:t>
            </w:r>
          </w:p>
        </w:tc>
        <w:tc>
          <w:tcPr>
            <w:tcW w:w="961" w:type="dxa"/>
            <w:tcBorders>
              <w:top w:val="nil"/>
              <w:left w:val="nil"/>
              <w:bottom w:val="nil"/>
              <w:right w:val="single" w:sz="4" w:space="0" w:color="auto"/>
            </w:tcBorders>
            <w:shd w:val="clear" w:color="auto" w:fill="auto"/>
            <w:noWrap/>
            <w:vAlign w:val="bottom"/>
            <w:hideMark/>
          </w:tcPr>
          <w:p w14:paraId="785D98EB"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35.01</w:t>
            </w:r>
          </w:p>
        </w:tc>
      </w:tr>
      <w:tr w:rsidR="002E0307" w:rsidRPr="00F46569" w14:paraId="57C5E9C6" w14:textId="77777777" w:rsidTr="00745F39">
        <w:trPr>
          <w:trHeight w:val="255"/>
          <w:jc w:val="center"/>
        </w:trPr>
        <w:tc>
          <w:tcPr>
            <w:tcW w:w="2100" w:type="dxa"/>
            <w:tcBorders>
              <w:top w:val="nil"/>
              <w:left w:val="single" w:sz="4" w:space="0" w:color="auto"/>
              <w:bottom w:val="single" w:sz="4" w:space="0" w:color="auto"/>
              <w:right w:val="single" w:sz="4" w:space="0" w:color="auto"/>
            </w:tcBorders>
            <w:shd w:val="clear" w:color="000000" w:fill="ACB9CA"/>
            <w:noWrap/>
            <w:vAlign w:val="bottom"/>
            <w:hideMark/>
          </w:tcPr>
          <w:p w14:paraId="2731A464" w14:textId="77777777" w:rsidR="002E0307" w:rsidRPr="00F46569" w:rsidRDefault="002E0307" w:rsidP="00745F39">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3 DMRS </w:t>
            </w:r>
            <w:proofErr w:type="spellStart"/>
            <w:r w:rsidRPr="00F46569">
              <w:rPr>
                <w:rFonts w:ascii="Arial" w:eastAsia="Times New Roman" w:hAnsi="Arial" w:cs="Arial"/>
                <w:szCs w:val="20"/>
                <w:lang w:val="en-GB" w:eastAsia="en-GB"/>
              </w:rPr>
              <w:t>Ptrs</w:t>
            </w:r>
            <w:proofErr w:type="spellEnd"/>
            <w:r w:rsidRPr="00F46569">
              <w:rPr>
                <w:rFonts w:ascii="Arial" w:eastAsia="Times New Roman" w:hAnsi="Arial" w:cs="Arial"/>
                <w:szCs w:val="20"/>
                <w:lang w:val="en-GB" w:eastAsia="en-GB"/>
              </w:rPr>
              <w:t xml:space="preserve"> PN</w:t>
            </w:r>
          </w:p>
        </w:tc>
        <w:tc>
          <w:tcPr>
            <w:tcW w:w="960" w:type="dxa"/>
            <w:tcBorders>
              <w:top w:val="nil"/>
              <w:left w:val="nil"/>
              <w:bottom w:val="nil"/>
              <w:right w:val="nil"/>
            </w:tcBorders>
            <w:shd w:val="clear" w:color="auto" w:fill="auto"/>
            <w:noWrap/>
            <w:vAlign w:val="bottom"/>
            <w:hideMark/>
          </w:tcPr>
          <w:p w14:paraId="367C5F9A"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28.83</w:t>
            </w:r>
          </w:p>
        </w:tc>
        <w:tc>
          <w:tcPr>
            <w:tcW w:w="960" w:type="dxa"/>
            <w:tcBorders>
              <w:top w:val="nil"/>
              <w:left w:val="nil"/>
              <w:bottom w:val="nil"/>
              <w:right w:val="nil"/>
            </w:tcBorders>
            <w:shd w:val="clear" w:color="auto" w:fill="auto"/>
            <w:noWrap/>
            <w:vAlign w:val="bottom"/>
            <w:hideMark/>
          </w:tcPr>
          <w:p w14:paraId="5C6C7787"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30.34</w:t>
            </w:r>
          </w:p>
        </w:tc>
        <w:tc>
          <w:tcPr>
            <w:tcW w:w="960" w:type="dxa"/>
            <w:tcBorders>
              <w:top w:val="nil"/>
              <w:left w:val="nil"/>
              <w:bottom w:val="nil"/>
              <w:right w:val="nil"/>
            </w:tcBorders>
            <w:shd w:val="clear" w:color="auto" w:fill="auto"/>
            <w:noWrap/>
            <w:vAlign w:val="bottom"/>
            <w:hideMark/>
          </w:tcPr>
          <w:p w14:paraId="4832550D"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33.46</w:t>
            </w:r>
          </w:p>
        </w:tc>
        <w:tc>
          <w:tcPr>
            <w:tcW w:w="960" w:type="dxa"/>
            <w:tcBorders>
              <w:top w:val="nil"/>
              <w:left w:val="nil"/>
              <w:bottom w:val="nil"/>
              <w:right w:val="nil"/>
            </w:tcBorders>
            <w:shd w:val="clear" w:color="auto" w:fill="auto"/>
            <w:noWrap/>
            <w:vAlign w:val="bottom"/>
            <w:hideMark/>
          </w:tcPr>
          <w:p w14:paraId="4DF5B9D9"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30.29</w:t>
            </w:r>
          </w:p>
        </w:tc>
        <w:tc>
          <w:tcPr>
            <w:tcW w:w="960" w:type="dxa"/>
            <w:tcBorders>
              <w:top w:val="nil"/>
              <w:left w:val="nil"/>
              <w:bottom w:val="nil"/>
              <w:right w:val="nil"/>
            </w:tcBorders>
            <w:shd w:val="clear" w:color="auto" w:fill="auto"/>
            <w:noWrap/>
            <w:vAlign w:val="bottom"/>
            <w:hideMark/>
          </w:tcPr>
          <w:p w14:paraId="66E7A9C6"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31.08</w:t>
            </w:r>
          </w:p>
        </w:tc>
        <w:tc>
          <w:tcPr>
            <w:tcW w:w="960" w:type="dxa"/>
            <w:tcBorders>
              <w:top w:val="nil"/>
              <w:left w:val="nil"/>
              <w:bottom w:val="nil"/>
              <w:right w:val="nil"/>
            </w:tcBorders>
            <w:shd w:val="clear" w:color="auto" w:fill="auto"/>
            <w:noWrap/>
            <w:vAlign w:val="bottom"/>
            <w:hideMark/>
          </w:tcPr>
          <w:p w14:paraId="6068F901"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32.58</w:t>
            </w:r>
          </w:p>
        </w:tc>
        <w:tc>
          <w:tcPr>
            <w:tcW w:w="961" w:type="dxa"/>
            <w:tcBorders>
              <w:top w:val="nil"/>
              <w:left w:val="nil"/>
              <w:bottom w:val="nil"/>
              <w:right w:val="single" w:sz="4" w:space="0" w:color="auto"/>
            </w:tcBorders>
            <w:shd w:val="clear" w:color="auto" w:fill="auto"/>
            <w:noWrap/>
            <w:vAlign w:val="bottom"/>
            <w:hideMark/>
          </w:tcPr>
          <w:p w14:paraId="362580AB"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37.27</w:t>
            </w:r>
          </w:p>
        </w:tc>
      </w:tr>
      <w:tr w:rsidR="002E0307" w:rsidRPr="00F46569" w14:paraId="5771C279" w14:textId="77777777" w:rsidTr="00745F39">
        <w:trPr>
          <w:trHeight w:val="270"/>
          <w:jc w:val="center"/>
        </w:trPr>
        <w:tc>
          <w:tcPr>
            <w:tcW w:w="2100" w:type="dxa"/>
            <w:tcBorders>
              <w:top w:val="nil"/>
              <w:left w:val="single" w:sz="4" w:space="0" w:color="auto"/>
              <w:bottom w:val="nil"/>
              <w:right w:val="nil"/>
            </w:tcBorders>
            <w:shd w:val="clear" w:color="auto" w:fill="auto"/>
            <w:noWrap/>
            <w:vAlign w:val="bottom"/>
            <w:hideMark/>
          </w:tcPr>
          <w:p w14:paraId="5EA63FF9" w14:textId="77777777" w:rsidR="002E0307" w:rsidRPr="00F46569" w:rsidRDefault="002E0307" w:rsidP="00745F39">
            <w:pPr>
              <w:spacing w:after="0" w:line="240" w:lineRule="auto"/>
              <w:jc w:val="right"/>
              <w:rPr>
                <w:rFonts w:ascii="Arial" w:eastAsia="Times New Roman" w:hAnsi="Arial" w:cs="Arial"/>
                <w:szCs w:val="20"/>
                <w:lang w:val="en-GB" w:eastAsia="en-GB"/>
              </w:rPr>
            </w:pPr>
          </w:p>
        </w:tc>
        <w:tc>
          <w:tcPr>
            <w:tcW w:w="960" w:type="dxa"/>
            <w:tcBorders>
              <w:top w:val="nil"/>
              <w:left w:val="nil"/>
              <w:bottom w:val="nil"/>
              <w:right w:val="nil"/>
            </w:tcBorders>
            <w:shd w:val="clear" w:color="auto" w:fill="auto"/>
            <w:noWrap/>
            <w:vAlign w:val="bottom"/>
            <w:hideMark/>
          </w:tcPr>
          <w:p w14:paraId="2AF114A4" w14:textId="77777777" w:rsidR="002E0307" w:rsidRPr="00F46569" w:rsidRDefault="002E0307"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7DB1A19B" w14:textId="77777777" w:rsidR="002E0307" w:rsidRPr="00F46569" w:rsidRDefault="002E0307"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2291A2D5" w14:textId="77777777" w:rsidR="002E0307" w:rsidRPr="00F46569" w:rsidRDefault="002E0307"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48209208" w14:textId="77777777" w:rsidR="002E0307" w:rsidRPr="00F46569" w:rsidRDefault="002E0307"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248F0FC7" w14:textId="77777777" w:rsidR="002E0307" w:rsidRPr="00F46569" w:rsidRDefault="002E0307"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1F5D1B17" w14:textId="77777777" w:rsidR="002E0307" w:rsidRPr="00F46569" w:rsidRDefault="002E0307" w:rsidP="00745F39">
            <w:pPr>
              <w:spacing w:after="0" w:line="240" w:lineRule="auto"/>
              <w:rPr>
                <w:rFonts w:eastAsia="Times New Roman" w:cs="Times New Roman"/>
                <w:szCs w:val="20"/>
                <w:lang w:val="en-GB" w:eastAsia="en-GB"/>
              </w:rPr>
            </w:pPr>
          </w:p>
        </w:tc>
        <w:tc>
          <w:tcPr>
            <w:tcW w:w="961" w:type="dxa"/>
            <w:tcBorders>
              <w:top w:val="nil"/>
              <w:left w:val="nil"/>
              <w:bottom w:val="nil"/>
              <w:right w:val="single" w:sz="4" w:space="0" w:color="auto"/>
            </w:tcBorders>
            <w:shd w:val="clear" w:color="auto" w:fill="auto"/>
            <w:noWrap/>
            <w:vAlign w:val="bottom"/>
            <w:hideMark/>
          </w:tcPr>
          <w:p w14:paraId="51E4F402" w14:textId="77777777" w:rsidR="002E0307" w:rsidRPr="00F46569" w:rsidRDefault="002E0307" w:rsidP="00745F39">
            <w:pPr>
              <w:spacing w:after="0" w:line="240" w:lineRule="auto"/>
              <w:rPr>
                <w:rFonts w:eastAsia="Times New Roman" w:cs="Times New Roman"/>
                <w:szCs w:val="20"/>
                <w:lang w:val="en-GB" w:eastAsia="en-GB"/>
              </w:rPr>
            </w:pPr>
          </w:p>
        </w:tc>
      </w:tr>
      <w:tr w:rsidR="002E0307" w:rsidRPr="00F46569" w14:paraId="3A351235" w14:textId="77777777" w:rsidTr="00745F39">
        <w:trPr>
          <w:trHeight w:val="270"/>
          <w:jc w:val="center"/>
        </w:trPr>
        <w:tc>
          <w:tcPr>
            <w:tcW w:w="2100" w:type="dxa"/>
            <w:tcBorders>
              <w:top w:val="single" w:sz="8" w:space="0" w:color="auto"/>
              <w:left w:val="single" w:sz="4" w:space="0" w:color="auto"/>
              <w:bottom w:val="single" w:sz="8" w:space="0" w:color="auto"/>
              <w:right w:val="single" w:sz="8" w:space="0" w:color="auto"/>
            </w:tcBorders>
            <w:shd w:val="clear" w:color="000000" w:fill="E2EFDA"/>
            <w:noWrap/>
            <w:vAlign w:val="bottom"/>
            <w:hideMark/>
          </w:tcPr>
          <w:p w14:paraId="423E7C51" w14:textId="77777777" w:rsidR="002E0307" w:rsidRPr="00F46569" w:rsidRDefault="002E0307" w:rsidP="00745F39">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MCS 22</w:t>
            </w:r>
          </w:p>
        </w:tc>
        <w:tc>
          <w:tcPr>
            <w:tcW w:w="960" w:type="dxa"/>
            <w:tcBorders>
              <w:top w:val="nil"/>
              <w:left w:val="nil"/>
              <w:bottom w:val="nil"/>
              <w:right w:val="nil"/>
            </w:tcBorders>
            <w:shd w:val="clear" w:color="auto" w:fill="auto"/>
            <w:noWrap/>
            <w:vAlign w:val="bottom"/>
            <w:hideMark/>
          </w:tcPr>
          <w:p w14:paraId="7233F987" w14:textId="77777777" w:rsidR="002E0307" w:rsidRPr="00F46569" w:rsidRDefault="002E0307" w:rsidP="00745F39">
            <w:pPr>
              <w:spacing w:after="0" w:line="240" w:lineRule="auto"/>
              <w:rPr>
                <w:rFonts w:ascii="Arial" w:eastAsia="Times New Roman" w:hAnsi="Arial" w:cs="Arial"/>
                <w:b/>
                <w:bCs/>
                <w:szCs w:val="20"/>
                <w:lang w:val="en-GB" w:eastAsia="en-GB"/>
              </w:rPr>
            </w:pPr>
          </w:p>
        </w:tc>
        <w:tc>
          <w:tcPr>
            <w:tcW w:w="960" w:type="dxa"/>
            <w:tcBorders>
              <w:top w:val="nil"/>
              <w:left w:val="nil"/>
              <w:bottom w:val="nil"/>
              <w:right w:val="nil"/>
            </w:tcBorders>
            <w:shd w:val="clear" w:color="auto" w:fill="auto"/>
            <w:noWrap/>
            <w:vAlign w:val="bottom"/>
            <w:hideMark/>
          </w:tcPr>
          <w:p w14:paraId="4EF8A288" w14:textId="77777777" w:rsidR="002E0307" w:rsidRPr="00F46569" w:rsidRDefault="002E0307"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33802A3A" w14:textId="77777777" w:rsidR="002E0307" w:rsidRPr="00F46569" w:rsidRDefault="002E0307"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56E0BF59" w14:textId="77777777" w:rsidR="002E0307" w:rsidRPr="00F46569" w:rsidRDefault="002E0307"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07198FBA" w14:textId="77777777" w:rsidR="002E0307" w:rsidRPr="00F46569" w:rsidRDefault="002E0307"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7AAB969A" w14:textId="77777777" w:rsidR="002E0307" w:rsidRPr="00F46569" w:rsidRDefault="002E0307" w:rsidP="00745F39">
            <w:pPr>
              <w:spacing w:after="0" w:line="240" w:lineRule="auto"/>
              <w:rPr>
                <w:rFonts w:eastAsia="Times New Roman" w:cs="Times New Roman"/>
                <w:szCs w:val="20"/>
                <w:lang w:val="en-GB" w:eastAsia="en-GB"/>
              </w:rPr>
            </w:pPr>
          </w:p>
        </w:tc>
        <w:tc>
          <w:tcPr>
            <w:tcW w:w="961" w:type="dxa"/>
            <w:tcBorders>
              <w:top w:val="nil"/>
              <w:left w:val="nil"/>
              <w:bottom w:val="nil"/>
              <w:right w:val="single" w:sz="4" w:space="0" w:color="auto"/>
            </w:tcBorders>
            <w:shd w:val="clear" w:color="auto" w:fill="auto"/>
            <w:noWrap/>
            <w:vAlign w:val="bottom"/>
            <w:hideMark/>
          </w:tcPr>
          <w:p w14:paraId="23BD8F74" w14:textId="77777777" w:rsidR="002E0307" w:rsidRPr="00F46569" w:rsidRDefault="002E0307" w:rsidP="00745F39">
            <w:pPr>
              <w:spacing w:after="0" w:line="240" w:lineRule="auto"/>
              <w:rPr>
                <w:rFonts w:eastAsia="Times New Roman" w:cs="Times New Roman"/>
                <w:szCs w:val="20"/>
                <w:lang w:val="en-GB" w:eastAsia="en-GB"/>
              </w:rPr>
            </w:pPr>
          </w:p>
        </w:tc>
      </w:tr>
      <w:tr w:rsidR="002E0307" w:rsidRPr="00F46569" w14:paraId="0EEA3716" w14:textId="77777777" w:rsidTr="00745F39">
        <w:trPr>
          <w:trHeight w:val="255"/>
          <w:jc w:val="center"/>
        </w:trPr>
        <w:tc>
          <w:tcPr>
            <w:tcW w:w="2100" w:type="dxa"/>
            <w:tcBorders>
              <w:top w:val="nil"/>
              <w:left w:val="single" w:sz="4" w:space="0" w:color="auto"/>
              <w:bottom w:val="nil"/>
              <w:right w:val="single" w:sz="4" w:space="0" w:color="auto"/>
            </w:tcBorders>
            <w:shd w:val="clear" w:color="000000" w:fill="D0CECE"/>
            <w:noWrap/>
            <w:vAlign w:val="bottom"/>
            <w:hideMark/>
          </w:tcPr>
          <w:p w14:paraId="21085685" w14:textId="77777777" w:rsidR="002E0307" w:rsidRPr="00F46569" w:rsidRDefault="002E0307" w:rsidP="00745F39">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2 DMRS </w:t>
            </w:r>
            <w:proofErr w:type="spellStart"/>
            <w:r w:rsidRPr="00F46569">
              <w:rPr>
                <w:rFonts w:ascii="Arial" w:eastAsia="Times New Roman" w:hAnsi="Arial" w:cs="Arial"/>
                <w:szCs w:val="20"/>
                <w:lang w:val="en-GB" w:eastAsia="en-GB"/>
              </w:rPr>
              <w:t>NoPtrs</w:t>
            </w:r>
            <w:proofErr w:type="spellEnd"/>
            <w:r w:rsidRPr="00F46569">
              <w:rPr>
                <w:rFonts w:ascii="Arial" w:eastAsia="Times New Roman" w:hAnsi="Arial" w:cs="Arial"/>
                <w:szCs w:val="20"/>
                <w:lang w:val="en-GB" w:eastAsia="en-GB"/>
              </w:rPr>
              <w:t xml:space="preserve"> </w:t>
            </w:r>
            <w:proofErr w:type="spellStart"/>
            <w:r w:rsidRPr="00F46569">
              <w:rPr>
                <w:rFonts w:ascii="Arial" w:eastAsia="Times New Roman" w:hAnsi="Arial" w:cs="Arial"/>
                <w:szCs w:val="20"/>
                <w:lang w:val="en-GB" w:eastAsia="en-GB"/>
              </w:rPr>
              <w:t>NoPN</w:t>
            </w:r>
            <w:proofErr w:type="spellEnd"/>
          </w:p>
        </w:tc>
        <w:tc>
          <w:tcPr>
            <w:tcW w:w="960" w:type="dxa"/>
            <w:tcBorders>
              <w:top w:val="nil"/>
              <w:left w:val="nil"/>
              <w:bottom w:val="nil"/>
              <w:right w:val="nil"/>
            </w:tcBorders>
            <w:shd w:val="clear" w:color="auto" w:fill="auto"/>
            <w:noWrap/>
            <w:vAlign w:val="bottom"/>
            <w:hideMark/>
          </w:tcPr>
          <w:p w14:paraId="57EBE8EF"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24.79</w:t>
            </w:r>
          </w:p>
        </w:tc>
        <w:tc>
          <w:tcPr>
            <w:tcW w:w="960" w:type="dxa"/>
            <w:tcBorders>
              <w:top w:val="nil"/>
              <w:left w:val="nil"/>
              <w:bottom w:val="nil"/>
              <w:right w:val="nil"/>
            </w:tcBorders>
            <w:shd w:val="clear" w:color="auto" w:fill="auto"/>
            <w:noWrap/>
            <w:vAlign w:val="bottom"/>
            <w:hideMark/>
          </w:tcPr>
          <w:p w14:paraId="1053F0A5"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25.85</w:t>
            </w:r>
          </w:p>
        </w:tc>
        <w:tc>
          <w:tcPr>
            <w:tcW w:w="960" w:type="dxa"/>
            <w:tcBorders>
              <w:top w:val="nil"/>
              <w:left w:val="nil"/>
              <w:bottom w:val="nil"/>
              <w:right w:val="nil"/>
            </w:tcBorders>
            <w:shd w:val="clear" w:color="auto" w:fill="auto"/>
            <w:noWrap/>
            <w:vAlign w:val="bottom"/>
            <w:hideMark/>
          </w:tcPr>
          <w:p w14:paraId="7F4398EB"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28.48</w:t>
            </w:r>
          </w:p>
        </w:tc>
        <w:tc>
          <w:tcPr>
            <w:tcW w:w="960" w:type="dxa"/>
            <w:tcBorders>
              <w:top w:val="nil"/>
              <w:left w:val="nil"/>
              <w:bottom w:val="nil"/>
              <w:right w:val="nil"/>
            </w:tcBorders>
            <w:shd w:val="clear" w:color="auto" w:fill="auto"/>
            <w:noWrap/>
            <w:vAlign w:val="bottom"/>
            <w:hideMark/>
          </w:tcPr>
          <w:p w14:paraId="5F4E6B4D"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25.85</w:t>
            </w:r>
          </w:p>
        </w:tc>
        <w:tc>
          <w:tcPr>
            <w:tcW w:w="960" w:type="dxa"/>
            <w:tcBorders>
              <w:top w:val="nil"/>
              <w:left w:val="nil"/>
              <w:bottom w:val="nil"/>
              <w:right w:val="nil"/>
            </w:tcBorders>
            <w:shd w:val="clear" w:color="auto" w:fill="auto"/>
            <w:noWrap/>
            <w:vAlign w:val="bottom"/>
            <w:hideMark/>
          </w:tcPr>
          <w:p w14:paraId="5E775398"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26.56</w:t>
            </w:r>
          </w:p>
        </w:tc>
        <w:tc>
          <w:tcPr>
            <w:tcW w:w="960" w:type="dxa"/>
            <w:tcBorders>
              <w:top w:val="nil"/>
              <w:left w:val="nil"/>
              <w:bottom w:val="nil"/>
              <w:right w:val="nil"/>
            </w:tcBorders>
            <w:shd w:val="clear" w:color="auto" w:fill="auto"/>
            <w:noWrap/>
            <w:vAlign w:val="bottom"/>
            <w:hideMark/>
          </w:tcPr>
          <w:p w14:paraId="22CEDA44"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28.02</w:t>
            </w:r>
          </w:p>
        </w:tc>
        <w:tc>
          <w:tcPr>
            <w:tcW w:w="961" w:type="dxa"/>
            <w:tcBorders>
              <w:top w:val="nil"/>
              <w:left w:val="nil"/>
              <w:bottom w:val="nil"/>
              <w:right w:val="single" w:sz="4" w:space="0" w:color="auto"/>
            </w:tcBorders>
            <w:shd w:val="clear" w:color="auto" w:fill="auto"/>
            <w:noWrap/>
            <w:vAlign w:val="bottom"/>
            <w:hideMark/>
          </w:tcPr>
          <w:p w14:paraId="749839B1"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31.07</w:t>
            </w:r>
          </w:p>
        </w:tc>
      </w:tr>
      <w:tr w:rsidR="002E0307" w:rsidRPr="00F46569" w14:paraId="7D7BF4E3" w14:textId="77777777" w:rsidTr="00745F39">
        <w:trPr>
          <w:trHeight w:val="255"/>
          <w:jc w:val="center"/>
        </w:trPr>
        <w:tc>
          <w:tcPr>
            <w:tcW w:w="2100" w:type="dxa"/>
            <w:tcBorders>
              <w:top w:val="nil"/>
              <w:left w:val="single" w:sz="4" w:space="0" w:color="auto"/>
              <w:bottom w:val="nil"/>
              <w:right w:val="single" w:sz="4" w:space="0" w:color="auto"/>
            </w:tcBorders>
            <w:shd w:val="clear" w:color="000000" w:fill="AEAAAA"/>
            <w:noWrap/>
            <w:vAlign w:val="bottom"/>
            <w:hideMark/>
          </w:tcPr>
          <w:p w14:paraId="4A4FFD2A" w14:textId="77777777" w:rsidR="002E0307" w:rsidRPr="00F46569" w:rsidRDefault="002E0307" w:rsidP="00745F39">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2 DMRS </w:t>
            </w:r>
            <w:proofErr w:type="spellStart"/>
            <w:r w:rsidRPr="00F46569">
              <w:rPr>
                <w:rFonts w:ascii="Arial" w:eastAsia="Times New Roman" w:hAnsi="Arial" w:cs="Arial"/>
                <w:szCs w:val="20"/>
                <w:lang w:val="en-GB" w:eastAsia="en-GB"/>
              </w:rPr>
              <w:t>Ptrs</w:t>
            </w:r>
            <w:proofErr w:type="spellEnd"/>
            <w:r w:rsidRPr="00F46569">
              <w:rPr>
                <w:rFonts w:ascii="Arial" w:eastAsia="Times New Roman" w:hAnsi="Arial" w:cs="Arial"/>
                <w:szCs w:val="20"/>
                <w:lang w:val="en-GB" w:eastAsia="en-GB"/>
              </w:rPr>
              <w:t xml:space="preserve"> PN</w:t>
            </w:r>
          </w:p>
        </w:tc>
        <w:tc>
          <w:tcPr>
            <w:tcW w:w="960" w:type="dxa"/>
            <w:tcBorders>
              <w:top w:val="nil"/>
              <w:left w:val="nil"/>
              <w:bottom w:val="nil"/>
              <w:right w:val="nil"/>
            </w:tcBorders>
            <w:shd w:val="clear" w:color="auto" w:fill="auto"/>
            <w:noWrap/>
            <w:vAlign w:val="bottom"/>
            <w:hideMark/>
          </w:tcPr>
          <w:p w14:paraId="79B01A9B"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25.79</w:t>
            </w:r>
          </w:p>
        </w:tc>
        <w:tc>
          <w:tcPr>
            <w:tcW w:w="960" w:type="dxa"/>
            <w:tcBorders>
              <w:top w:val="nil"/>
              <w:left w:val="nil"/>
              <w:bottom w:val="nil"/>
              <w:right w:val="nil"/>
            </w:tcBorders>
            <w:shd w:val="clear" w:color="auto" w:fill="auto"/>
            <w:noWrap/>
            <w:vAlign w:val="bottom"/>
            <w:hideMark/>
          </w:tcPr>
          <w:p w14:paraId="73F9B127"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26.94</w:t>
            </w:r>
          </w:p>
        </w:tc>
        <w:tc>
          <w:tcPr>
            <w:tcW w:w="960" w:type="dxa"/>
            <w:tcBorders>
              <w:top w:val="nil"/>
              <w:left w:val="nil"/>
              <w:bottom w:val="nil"/>
              <w:right w:val="nil"/>
            </w:tcBorders>
            <w:shd w:val="clear" w:color="auto" w:fill="auto"/>
            <w:noWrap/>
            <w:vAlign w:val="bottom"/>
            <w:hideMark/>
          </w:tcPr>
          <w:p w14:paraId="4D0E2751"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29.65</w:t>
            </w:r>
          </w:p>
        </w:tc>
        <w:tc>
          <w:tcPr>
            <w:tcW w:w="960" w:type="dxa"/>
            <w:tcBorders>
              <w:top w:val="nil"/>
              <w:left w:val="nil"/>
              <w:bottom w:val="nil"/>
              <w:right w:val="nil"/>
            </w:tcBorders>
            <w:shd w:val="clear" w:color="auto" w:fill="auto"/>
            <w:noWrap/>
            <w:vAlign w:val="bottom"/>
            <w:hideMark/>
          </w:tcPr>
          <w:p w14:paraId="33073BE6"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26.86</w:t>
            </w:r>
          </w:p>
        </w:tc>
        <w:tc>
          <w:tcPr>
            <w:tcW w:w="960" w:type="dxa"/>
            <w:tcBorders>
              <w:top w:val="nil"/>
              <w:left w:val="nil"/>
              <w:bottom w:val="nil"/>
              <w:right w:val="nil"/>
            </w:tcBorders>
            <w:shd w:val="clear" w:color="auto" w:fill="auto"/>
            <w:noWrap/>
            <w:vAlign w:val="bottom"/>
            <w:hideMark/>
          </w:tcPr>
          <w:p w14:paraId="3791A87E"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27.59</w:t>
            </w:r>
          </w:p>
        </w:tc>
        <w:tc>
          <w:tcPr>
            <w:tcW w:w="960" w:type="dxa"/>
            <w:tcBorders>
              <w:top w:val="nil"/>
              <w:left w:val="nil"/>
              <w:bottom w:val="nil"/>
              <w:right w:val="nil"/>
            </w:tcBorders>
            <w:shd w:val="clear" w:color="auto" w:fill="auto"/>
            <w:noWrap/>
            <w:vAlign w:val="bottom"/>
            <w:hideMark/>
          </w:tcPr>
          <w:p w14:paraId="69F9BD9E"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29.09</w:t>
            </w:r>
          </w:p>
        </w:tc>
        <w:tc>
          <w:tcPr>
            <w:tcW w:w="961" w:type="dxa"/>
            <w:tcBorders>
              <w:top w:val="nil"/>
              <w:left w:val="nil"/>
              <w:bottom w:val="nil"/>
              <w:right w:val="single" w:sz="4" w:space="0" w:color="auto"/>
            </w:tcBorders>
            <w:shd w:val="clear" w:color="auto" w:fill="auto"/>
            <w:noWrap/>
            <w:vAlign w:val="bottom"/>
            <w:hideMark/>
          </w:tcPr>
          <w:p w14:paraId="2CEC3A0E"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2E0307">
              <w:rPr>
                <w:rFonts w:ascii="Arial" w:eastAsia="Times New Roman" w:hAnsi="Arial" w:cs="Arial"/>
                <w:szCs w:val="20"/>
                <w:highlight w:val="cyan"/>
                <w:lang w:val="en-GB" w:eastAsia="en-GB"/>
              </w:rPr>
              <w:t>32.27</w:t>
            </w:r>
          </w:p>
        </w:tc>
      </w:tr>
      <w:tr w:rsidR="002E0307" w:rsidRPr="00F46569" w14:paraId="49CB86A9" w14:textId="77777777" w:rsidTr="00745F39">
        <w:trPr>
          <w:trHeight w:val="255"/>
          <w:jc w:val="center"/>
        </w:trPr>
        <w:tc>
          <w:tcPr>
            <w:tcW w:w="2100" w:type="dxa"/>
            <w:tcBorders>
              <w:top w:val="nil"/>
              <w:left w:val="single" w:sz="4" w:space="0" w:color="auto"/>
              <w:bottom w:val="nil"/>
              <w:right w:val="single" w:sz="4" w:space="0" w:color="auto"/>
            </w:tcBorders>
            <w:shd w:val="clear" w:color="000000" w:fill="D6DCE4"/>
            <w:noWrap/>
            <w:vAlign w:val="bottom"/>
            <w:hideMark/>
          </w:tcPr>
          <w:p w14:paraId="176EA573" w14:textId="77777777" w:rsidR="002E0307" w:rsidRPr="00F46569" w:rsidRDefault="002E0307" w:rsidP="00745F39">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3 DMRS </w:t>
            </w:r>
            <w:proofErr w:type="spellStart"/>
            <w:r w:rsidRPr="00F46569">
              <w:rPr>
                <w:rFonts w:ascii="Arial" w:eastAsia="Times New Roman" w:hAnsi="Arial" w:cs="Arial"/>
                <w:szCs w:val="20"/>
                <w:lang w:val="en-GB" w:eastAsia="en-GB"/>
              </w:rPr>
              <w:t>NoPtrs</w:t>
            </w:r>
            <w:proofErr w:type="spellEnd"/>
            <w:r w:rsidRPr="00F46569">
              <w:rPr>
                <w:rFonts w:ascii="Arial" w:eastAsia="Times New Roman" w:hAnsi="Arial" w:cs="Arial"/>
                <w:szCs w:val="20"/>
                <w:lang w:val="en-GB" w:eastAsia="en-GB"/>
              </w:rPr>
              <w:t xml:space="preserve"> </w:t>
            </w:r>
            <w:proofErr w:type="spellStart"/>
            <w:r w:rsidRPr="00F46569">
              <w:rPr>
                <w:rFonts w:ascii="Arial" w:eastAsia="Times New Roman" w:hAnsi="Arial" w:cs="Arial"/>
                <w:szCs w:val="20"/>
                <w:lang w:val="en-GB" w:eastAsia="en-GB"/>
              </w:rPr>
              <w:t>NoPN</w:t>
            </w:r>
            <w:proofErr w:type="spellEnd"/>
          </w:p>
        </w:tc>
        <w:tc>
          <w:tcPr>
            <w:tcW w:w="960" w:type="dxa"/>
            <w:tcBorders>
              <w:top w:val="nil"/>
              <w:left w:val="nil"/>
              <w:bottom w:val="nil"/>
              <w:right w:val="nil"/>
            </w:tcBorders>
            <w:shd w:val="clear" w:color="auto" w:fill="auto"/>
            <w:noWrap/>
            <w:vAlign w:val="bottom"/>
            <w:hideMark/>
          </w:tcPr>
          <w:p w14:paraId="0ACDDF5C"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25.36</w:t>
            </w:r>
          </w:p>
        </w:tc>
        <w:tc>
          <w:tcPr>
            <w:tcW w:w="960" w:type="dxa"/>
            <w:tcBorders>
              <w:top w:val="nil"/>
              <w:left w:val="nil"/>
              <w:bottom w:val="nil"/>
              <w:right w:val="nil"/>
            </w:tcBorders>
            <w:shd w:val="clear" w:color="auto" w:fill="auto"/>
            <w:noWrap/>
            <w:vAlign w:val="bottom"/>
            <w:hideMark/>
          </w:tcPr>
          <w:p w14:paraId="16FE70D7"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25.96</w:t>
            </w:r>
          </w:p>
        </w:tc>
        <w:tc>
          <w:tcPr>
            <w:tcW w:w="960" w:type="dxa"/>
            <w:tcBorders>
              <w:top w:val="nil"/>
              <w:left w:val="nil"/>
              <w:bottom w:val="nil"/>
              <w:right w:val="nil"/>
            </w:tcBorders>
            <w:shd w:val="clear" w:color="auto" w:fill="auto"/>
            <w:noWrap/>
            <w:vAlign w:val="bottom"/>
            <w:hideMark/>
          </w:tcPr>
          <w:p w14:paraId="3A3BA639"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28.73</w:t>
            </w:r>
          </w:p>
        </w:tc>
        <w:tc>
          <w:tcPr>
            <w:tcW w:w="960" w:type="dxa"/>
            <w:tcBorders>
              <w:top w:val="nil"/>
              <w:left w:val="nil"/>
              <w:bottom w:val="nil"/>
              <w:right w:val="nil"/>
            </w:tcBorders>
            <w:shd w:val="clear" w:color="auto" w:fill="auto"/>
            <w:noWrap/>
            <w:vAlign w:val="bottom"/>
            <w:hideMark/>
          </w:tcPr>
          <w:p w14:paraId="1D64A270"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25.80</w:t>
            </w:r>
          </w:p>
        </w:tc>
        <w:tc>
          <w:tcPr>
            <w:tcW w:w="960" w:type="dxa"/>
            <w:tcBorders>
              <w:top w:val="nil"/>
              <w:left w:val="nil"/>
              <w:bottom w:val="nil"/>
              <w:right w:val="nil"/>
            </w:tcBorders>
            <w:shd w:val="clear" w:color="auto" w:fill="auto"/>
            <w:noWrap/>
            <w:vAlign w:val="bottom"/>
            <w:hideMark/>
          </w:tcPr>
          <w:p w14:paraId="38B87256"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27.24</w:t>
            </w:r>
          </w:p>
        </w:tc>
        <w:tc>
          <w:tcPr>
            <w:tcW w:w="960" w:type="dxa"/>
            <w:tcBorders>
              <w:top w:val="nil"/>
              <w:left w:val="nil"/>
              <w:bottom w:val="nil"/>
              <w:right w:val="nil"/>
            </w:tcBorders>
            <w:shd w:val="clear" w:color="auto" w:fill="auto"/>
            <w:noWrap/>
            <w:vAlign w:val="bottom"/>
            <w:hideMark/>
          </w:tcPr>
          <w:p w14:paraId="17072A4E"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28.22</w:t>
            </w:r>
          </w:p>
        </w:tc>
        <w:tc>
          <w:tcPr>
            <w:tcW w:w="961" w:type="dxa"/>
            <w:tcBorders>
              <w:top w:val="nil"/>
              <w:left w:val="nil"/>
              <w:bottom w:val="nil"/>
              <w:right w:val="single" w:sz="4" w:space="0" w:color="auto"/>
            </w:tcBorders>
            <w:shd w:val="clear" w:color="auto" w:fill="auto"/>
            <w:noWrap/>
            <w:vAlign w:val="bottom"/>
            <w:hideMark/>
          </w:tcPr>
          <w:p w14:paraId="08EEBCBE"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31.47</w:t>
            </w:r>
          </w:p>
        </w:tc>
      </w:tr>
      <w:tr w:rsidR="002E0307" w:rsidRPr="00F46569" w14:paraId="7E5CDB1E" w14:textId="77777777" w:rsidTr="00745F39">
        <w:trPr>
          <w:trHeight w:val="255"/>
          <w:jc w:val="center"/>
        </w:trPr>
        <w:tc>
          <w:tcPr>
            <w:tcW w:w="2100" w:type="dxa"/>
            <w:tcBorders>
              <w:top w:val="nil"/>
              <w:left w:val="single" w:sz="4" w:space="0" w:color="auto"/>
              <w:bottom w:val="single" w:sz="4" w:space="0" w:color="auto"/>
              <w:right w:val="single" w:sz="4" w:space="0" w:color="auto"/>
            </w:tcBorders>
            <w:shd w:val="clear" w:color="000000" w:fill="ACB9CA"/>
            <w:noWrap/>
            <w:vAlign w:val="bottom"/>
            <w:hideMark/>
          </w:tcPr>
          <w:p w14:paraId="1FF9DFBB" w14:textId="77777777" w:rsidR="002E0307" w:rsidRPr="00F46569" w:rsidRDefault="002E0307" w:rsidP="00745F39">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3 DMRS </w:t>
            </w:r>
            <w:proofErr w:type="spellStart"/>
            <w:r w:rsidRPr="00F46569">
              <w:rPr>
                <w:rFonts w:ascii="Arial" w:eastAsia="Times New Roman" w:hAnsi="Arial" w:cs="Arial"/>
                <w:szCs w:val="20"/>
                <w:lang w:val="en-GB" w:eastAsia="en-GB"/>
              </w:rPr>
              <w:t>Ptrs</w:t>
            </w:r>
            <w:proofErr w:type="spellEnd"/>
            <w:r w:rsidRPr="00F46569">
              <w:rPr>
                <w:rFonts w:ascii="Arial" w:eastAsia="Times New Roman" w:hAnsi="Arial" w:cs="Arial"/>
                <w:szCs w:val="20"/>
                <w:lang w:val="en-GB" w:eastAsia="en-GB"/>
              </w:rPr>
              <w:t xml:space="preserve"> PN</w:t>
            </w:r>
          </w:p>
        </w:tc>
        <w:tc>
          <w:tcPr>
            <w:tcW w:w="960" w:type="dxa"/>
            <w:tcBorders>
              <w:top w:val="nil"/>
              <w:left w:val="nil"/>
              <w:bottom w:val="single" w:sz="4" w:space="0" w:color="auto"/>
              <w:right w:val="nil"/>
            </w:tcBorders>
            <w:shd w:val="clear" w:color="auto" w:fill="auto"/>
            <w:noWrap/>
            <w:vAlign w:val="bottom"/>
            <w:hideMark/>
          </w:tcPr>
          <w:p w14:paraId="5008D6B5"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26.34</w:t>
            </w:r>
          </w:p>
        </w:tc>
        <w:tc>
          <w:tcPr>
            <w:tcW w:w="960" w:type="dxa"/>
            <w:tcBorders>
              <w:top w:val="nil"/>
              <w:left w:val="nil"/>
              <w:bottom w:val="single" w:sz="4" w:space="0" w:color="auto"/>
              <w:right w:val="nil"/>
            </w:tcBorders>
            <w:shd w:val="clear" w:color="auto" w:fill="auto"/>
            <w:noWrap/>
            <w:vAlign w:val="bottom"/>
            <w:hideMark/>
          </w:tcPr>
          <w:p w14:paraId="7E21CC6B"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27.14</w:t>
            </w:r>
          </w:p>
        </w:tc>
        <w:tc>
          <w:tcPr>
            <w:tcW w:w="960" w:type="dxa"/>
            <w:tcBorders>
              <w:top w:val="nil"/>
              <w:left w:val="nil"/>
              <w:bottom w:val="single" w:sz="4" w:space="0" w:color="auto"/>
              <w:right w:val="nil"/>
            </w:tcBorders>
            <w:shd w:val="clear" w:color="auto" w:fill="auto"/>
            <w:noWrap/>
            <w:vAlign w:val="bottom"/>
            <w:hideMark/>
          </w:tcPr>
          <w:p w14:paraId="71AC2FEF"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29.84</w:t>
            </w:r>
          </w:p>
        </w:tc>
        <w:tc>
          <w:tcPr>
            <w:tcW w:w="960" w:type="dxa"/>
            <w:tcBorders>
              <w:top w:val="nil"/>
              <w:left w:val="nil"/>
              <w:bottom w:val="single" w:sz="4" w:space="0" w:color="auto"/>
              <w:right w:val="nil"/>
            </w:tcBorders>
            <w:shd w:val="clear" w:color="auto" w:fill="auto"/>
            <w:noWrap/>
            <w:vAlign w:val="bottom"/>
            <w:hideMark/>
          </w:tcPr>
          <w:p w14:paraId="75B7E8D2"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26.79</w:t>
            </w:r>
          </w:p>
        </w:tc>
        <w:tc>
          <w:tcPr>
            <w:tcW w:w="960" w:type="dxa"/>
            <w:tcBorders>
              <w:top w:val="nil"/>
              <w:left w:val="nil"/>
              <w:bottom w:val="single" w:sz="4" w:space="0" w:color="auto"/>
              <w:right w:val="nil"/>
            </w:tcBorders>
            <w:shd w:val="clear" w:color="auto" w:fill="auto"/>
            <w:noWrap/>
            <w:vAlign w:val="bottom"/>
            <w:hideMark/>
          </w:tcPr>
          <w:p w14:paraId="2B6BAA04"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28.38</w:t>
            </w:r>
          </w:p>
        </w:tc>
        <w:tc>
          <w:tcPr>
            <w:tcW w:w="960" w:type="dxa"/>
            <w:tcBorders>
              <w:top w:val="nil"/>
              <w:left w:val="nil"/>
              <w:bottom w:val="single" w:sz="4" w:space="0" w:color="auto"/>
              <w:right w:val="nil"/>
            </w:tcBorders>
            <w:shd w:val="clear" w:color="auto" w:fill="auto"/>
            <w:noWrap/>
            <w:vAlign w:val="bottom"/>
            <w:hideMark/>
          </w:tcPr>
          <w:p w14:paraId="5C661A51"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29.30</w:t>
            </w:r>
          </w:p>
        </w:tc>
        <w:tc>
          <w:tcPr>
            <w:tcW w:w="961" w:type="dxa"/>
            <w:tcBorders>
              <w:top w:val="nil"/>
              <w:left w:val="nil"/>
              <w:bottom w:val="single" w:sz="4" w:space="0" w:color="auto"/>
              <w:right w:val="single" w:sz="4" w:space="0" w:color="auto"/>
            </w:tcBorders>
            <w:shd w:val="clear" w:color="auto" w:fill="auto"/>
            <w:noWrap/>
            <w:vAlign w:val="bottom"/>
            <w:hideMark/>
          </w:tcPr>
          <w:p w14:paraId="540C7E79" w14:textId="77777777" w:rsidR="002E0307" w:rsidRPr="00F46569" w:rsidRDefault="002E0307"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32.64</w:t>
            </w:r>
          </w:p>
        </w:tc>
      </w:tr>
    </w:tbl>
    <w:p w14:paraId="58D10B6A" w14:textId="66AFD57F" w:rsidR="002E0307" w:rsidRDefault="002E0307" w:rsidP="005C23A4">
      <w:pPr>
        <w:rPr>
          <w:lang w:val="en-GB"/>
        </w:rPr>
      </w:pPr>
    </w:p>
    <w:p w14:paraId="029E49E0" w14:textId="09341137" w:rsidR="002E0307" w:rsidRDefault="002E0307" w:rsidP="002E0307">
      <w:pPr>
        <w:pStyle w:val="RAN4observation0"/>
      </w:pPr>
      <w:r>
        <w:t>Using 2 layers increases the SNR requirements up to 36 dB and 32dB, for MCS 24 and MCS22 respectively</w:t>
      </w:r>
    </w:p>
    <w:p w14:paraId="375DC31B" w14:textId="2A912E0A" w:rsidR="002E0307" w:rsidRDefault="002E0307" w:rsidP="005C23A4">
      <w:pPr>
        <w:rPr>
          <w:lang w:val="en-GB"/>
        </w:rPr>
      </w:pPr>
      <w:r>
        <w:rPr>
          <w:lang w:val="en-GB"/>
        </w:rPr>
        <w:t>Thus,</w:t>
      </w:r>
    </w:p>
    <w:p w14:paraId="1E9FFB05" w14:textId="37029B2E" w:rsidR="002E0307" w:rsidRDefault="002E0307" w:rsidP="002E0307">
      <w:pPr>
        <w:pStyle w:val="RAN4proposal"/>
        <w:rPr>
          <w:lang w:val="en-GB"/>
        </w:rPr>
      </w:pPr>
      <w:r>
        <w:rPr>
          <w:lang w:val="en-GB"/>
        </w:rPr>
        <w:t>RAN4 to not cover 2 layer requirements to keep SNR requirements in testable and practical ranges.</w:t>
      </w:r>
    </w:p>
    <w:p w14:paraId="21FB710C" w14:textId="77777777" w:rsidR="002E0307" w:rsidRDefault="002E0307" w:rsidP="005C23A4">
      <w:pPr>
        <w:rPr>
          <w:lang w:val="en-GB"/>
        </w:rPr>
      </w:pPr>
    </w:p>
    <w:p w14:paraId="25F1E1B2" w14:textId="77777777" w:rsidR="00520488" w:rsidRDefault="00520488" w:rsidP="005C23A4">
      <w:pPr>
        <w:rPr>
          <w:lang w:val="en-GB"/>
        </w:rPr>
      </w:pPr>
    </w:p>
    <w:p w14:paraId="3D12C466" w14:textId="37A1BA97" w:rsidR="00520488" w:rsidRDefault="00520488" w:rsidP="00520488">
      <w:pPr>
        <w:pStyle w:val="RAN4H3"/>
        <w:rPr>
          <w:lang w:val="en-GB"/>
        </w:rPr>
      </w:pPr>
      <w:r>
        <w:rPr>
          <w:lang w:val="en-GB"/>
        </w:rPr>
        <w:t>Concerning number of TX/RX</w:t>
      </w:r>
    </w:p>
    <w:p w14:paraId="089E2E2B" w14:textId="030C93C4" w:rsidR="00520488" w:rsidRDefault="00FD3E87" w:rsidP="005C23A4">
      <w:pPr>
        <w:rPr>
          <w:lang w:val="en-GB"/>
        </w:rPr>
      </w:pPr>
      <w:r>
        <w:rPr>
          <w:lang w:val="en-GB"/>
        </w:rPr>
        <w:t xml:space="preserve">We observe from our simulation results </w:t>
      </w:r>
      <w:r>
        <w:rPr>
          <w:lang w:val="en-GB"/>
        </w:rPr>
        <w:fldChar w:fldCharType="begin"/>
      </w:r>
      <w:r>
        <w:rPr>
          <w:lang w:val="en-GB"/>
        </w:rPr>
        <w:instrText xml:space="preserve"> REF _Ref71471865 \r \h </w:instrText>
      </w:r>
      <w:r>
        <w:rPr>
          <w:lang w:val="en-GB"/>
        </w:rPr>
      </w:r>
      <w:r>
        <w:rPr>
          <w:lang w:val="en-GB"/>
        </w:rPr>
        <w:fldChar w:fldCharType="separate"/>
      </w:r>
      <w:r w:rsidR="00F81254">
        <w:rPr>
          <w:lang w:val="en-GB"/>
        </w:rPr>
        <w:t>[3]</w:t>
      </w:r>
      <w:r>
        <w:rPr>
          <w:lang w:val="en-GB"/>
        </w:rPr>
        <w:fldChar w:fldCharType="end"/>
      </w:r>
      <w:r>
        <w:rPr>
          <w:lang w:val="en-GB"/>
        </w:rPr>
        <w:t xml:space="preserve"> the expected behaviour that 256QAM requires rather high SNR levels, but 4Rx and 8Rx configurations (paired with 2Tx) can bring the values into realistic and practical ranges.</w:t>
      </w:r>
    </w:p>
    <w:p w14:paraId="4D6A1486" w14:textId="7DA91808" w:rsidR="00FD3E87" w:rsidRDefault="00FD3E87" w:rsidP="005C23A4">
      <w:pPr>
        <w:rPr>
          <w:lang w:val="en-GB"/>
        </w:rPr>
      </w:pPr>
      <w:r>
        <w:rPr>
          <w:lang w:val="en-GB"/>
        </w:rPr>
        <w:t>It is expected that a BS that configures 256QAM MCS, is advanced enough to have 4Rx and 8Rx configurations.</w:t>
      </w:r>
      <w:r>
        <w:rPr>
          <w:lang w:val="en-GB"/>
        </w:rPr>
        <w:br/>
        <w:t>As such we propose to cover both all TX/RX configurations</w:t>
      </w:r>
    </w:p>
    <w:p w14:paraId="762BFBEA" w14:textId="743DB080" w:rsidR="00FD3E87" w:rsidRDefault="00FD3E87" w:rsidP="00FD3E87">
      <w:pPr>
        <w:pStyle w:val="RAN4proposal"/>
        <w:rPr>
          <w:lang w:val="en-GB"/>
        </w:rPr>
      </w:pPr>
      <w:r>
        <w:rPr>
          <w:lang w:val="en-GB"/>
        </w:rPr>
        <w:t>RAN4 to cover 1/2 TX and 2/4/8 RX</w:t>
      </w:r>
    </w:p>
    <w:p w14:paraId="25608EA1" w14:textId="77777777" w:rsidR="00520488" w:rsidRDefault="00520488" w:rsidP="005C23A4">
      <w:pPr>
        <w:rPr>
          <w:lang w:val="en-GB"/>
        </w:rPr>
      </w:pPr>
    </w:p>
    <w:p w14:paraId="37A0843F" w14:textId="23FE2866" w:rsidR="00BF71A9" w:rsidRDefault="00BF71A9" w:rsidP="005C23A4">
      <w:pPr>
        <w:rPr>
          <w:lang w:val="en-GB"/>
        </w:rPr>
      </w:pPr>
    </w:p>
    <w:p w14:paraId="68609DC7" w14:textId="4B189A62" w:rsidR="00BF71A9" w:rsidRDefault="00BF71A9" w:rsidP="00BF71A9">
      <w:pPr>
        <w:pStyle w:val="RAN4H2"/>
        <w:rPr>
          <w:lang w:val="en-GB"/>
        </w:rPr>
      </w:pPr>
      <w:r>
        <w:rPr>
          <w:lang w:val="en-GB"/>
        </w:rPr>
        <w:t>Other</w:t>
      </w:r>
    </w:p>
    <w:p w14:paraId="0F4A93B2" w14:textId="3B10BB74" w:rsidR="00BF71A9" w:rsidRDefault="00BF71A9" w:rsidP="005C23A4">
      <w:pPr>
        <w:rPr>
          <w:lang w:val="en-GB"/>
        </w:rPr>
      </w:pPr>
    </w:p>
    <w:p w14:paraId="2BD13504" w14:textId="4D56323F" w:rsidR="00BF71A9" w:rsidRPr="00BF71A9" w:rsidRDefault="00BF71A9" w:rsidP="00BF71A9">
      <w:pPr>
        <w:pStyle w:val="RAN4H3"/>
        <w:rPr>
          <w:lang w:val="en-GB"/>
        </w:rPr>
      </w:pPr>
      <w:r>
        <w:rPr>
          <w:lang w:val="en-GB"/>
        </w:rPr>
        <w:t>TDD</w:t>
      </w:r>
      <w:r w:rsidRPr="00BF71A9">
        <w:rPr>
          <w:lang w:val="en-GB"/>
        </w:rPr>
        <w:t xml:space="preserve"> pattern</w:t>
      </w:r>
      <w:r>
        <w:rPr>
          <w:lang w:val="en-GB"/>
        </w:rPr>
        <w:t xml:space="preserve"> impact</w:t>
      </w:r>
    </w:p>
    <w:p w14:paraId="0BF415EE" w14:textId="77DD97C2" w:rsidR="00BF71A9" w:rsidRDefault="00F42C7C" w:rsidP="005C23A4">
      <w:pPr>
        <w:rPr>
          <w:lang w:val="en-GB"/>
        </w:rPr>
      </w:pPr>
      <w:r>
        <w:rPr>
          <w:lang w:val="en-GB"/>
        </w:rPr>
        <w:t>This issue was not yet raised at the last meeting, but as usually the applicability of TDD pattern derived requirements to FDD testing should be verified.</w:t>
      </w:r>
    </w:p>
    <w:p w14:paraId="76772CA9" w14:textId="10DC06EF" w:rsidR="00F42C7C" w:rsidRDefault="00F42C7C" w:rsidP="00F42C7C">
      <w:pPr>
        <w:rPr>
          <w:lang w:val="en-GB"/>
        </w:rPr>
      </w:pPr>
      <w:r>
        <w:rPr>
          <w:lang w:val="en-GB"/>
        </w:rPr>
        <w:t xml:space="preserve">We observe from our simulation results </w:t>
      </w:r>
      <w:r>
        <w:rPr>
          <w:lang w:val="en-GB"/>
        </w:rPr>
        <w:fldChar w:fldCharType="begin"/>
      </w:r>
      <w:r>
        <w:rPr>
          <w:lang w:val="en-GB"/>
        </w:rPr>
        <w:instrText xml:space="preserve"> REF _Ref71471865 \r \h </w:instrText>
      </w:r>
      <w:r>
        <w:rPr>
          <w:lang w:val="en-GB"/>
        </w:rPr>
      </w:r>
      <w:r>
        <w:rPr>
          <w:lang w:val="en-GB"/>
        </w:rPr>
        <w:fldChar w:fldCharType="separate"/>
      </w:r>
      <w:r w:rsidR="00F81254">
        <w:rPr>
          <w:lang w:val="en-GB"/>
        </w:rPr>
        <w:t>[3]</w:t>
      </w:r>
      <w:r>
        <w:rPr>
          <w:lang w:val="en-GB"/>
        </w:rPr>
        <w:fldChar w:fldCharType="end"/>
      </w:r>
      <w:r>
        <w:rPr>
          <w:lang w:val="en-GB"/>
        </w:rPr>
        <w:t xml:space="preserve"> that the difference between the aligned TDD pattern and FDD, in terms of performance requirements, is negligible (see </w:t>
      </w:r>
      <w:r>
        <w:rPr>
          <w:lang w:val="en-GB"/>
        </w:rPr>
        <w:fldChar w:fldCharType="begin"/>
      </w:r>
      <w:r>
        <w:rPr>
          <w:lang w:val="en-GB"/>
        </w:rPr>
        <w:instrText xml:space="preserve"> REF _Ref71475289 \h </w:instrText>
      </w:r>
      <w:r>
        <w:rPr>
          <w:lang w:val="en-GB"/>
        </w:rPr>
      </w:r>
      <w:r>
        <w:rPr>
          <w:lang w:val="en-GB"/>
        </w:rPr>
        <w:fldChar w:fldCharType="separate"/>
      </w:r>
      <w:r w:rsidR="00F81254">
        <w:t xml:space="preserve">Table </w:t>
      </w:r>
      <w:r w:rsidR="00F81254">
        <w:rPr>
          <w:noProof/>
        </w:rPr>
        <w:t>6</w:t>
      </w:r>
      <w:r>
        <w:rPr>
          <w:lang w:val="en-GB"/>
        </w:rPr>
        <w:fldChar w:fldCharType="end"/>
      </w:r>
      <w:r>
        <w:rPr>
          <w:lang w:val="en-GB"/>
        </w:rPr>
        <w:t>):</w:t>
      </w:r>
    </w:p>
    <w:p w14:paraId="3B666F13" w14:textId="63BFFE06" w:rsidR="00F42C7C" w:rsidRDefault="00F42C7C" w:rsidP="005C23A4">
      <w:pPr>
        <w:rPr>
          <w:lang w:val="en-GB"/>
        </w:rPr>
      </w:pPr>
    </w:p>
    <w:p w14:paraId="1B1A0CF9" w14:textId="3B66AC24" w:rsidR="00F42C7C" w:rsidRPr="00F46569" w:rsidRDefault="00F42C7C" w:rsidP="00F42C7C">
      <w:pPr>
        <w:pStyle w:val="Caption"/>
        <w:keepNext/>
      </w:pPr>
      <w:bookmarkStart w:id="10" w:name="_Ref71475289"/>
      <w:r>
        <w:t xml:space="preserve">Table </w:t>
      </w:r>
      <w:r>
        <w:rPr>
          <w:noProof/>
        </w:rPr>
        <w:fldChar w:fldCharType="begin"/>
      </w:r>
      <w:r>
        <w:rPr>
          <w:noProof/>
        </w:rPr>
        <w:instrText xml:space="preserve"> SEQ Table \* ARABIC </w:instrText>
      </w:r>
      <w:r>
        <w:rPr>
          <w:noProof/>
        </w:rPr>
        <w:fldChar w:fldCharType="separate"/>
      </w:r>
      <w:r w:rsidR="00F81254">
        <w:rPr>
          <w:noProof/>
        </w:rPr>
        <w:t>6</w:t>
      </w:r>
      <w:r>
        <w:rPr>
          <w:noProof/>
        </w:rPr>
        <w:fldChar w:fldCharType="end"/>
      </w:r>
      <w:bookmarkEnd w:id="10"/>
      <w:r>
        <w:t>: Results SNR@70%TPUT, 2</w:t>
      </w:r>
      <w:r w:rsidRPr="00F46569">
        <w:t>TX2RX Rank 1</w:t>
      </w:r>
      <w:r>
        <w:t>, FDD vs TDD</w:t>
      </w:r>
    </w:p>
    <w:tbl>
      <w:tblPr>
        <w:tblW w:w="8821" w:type="dxa"/>
        <w:jc w:val="center"/>
        <w:tblLook w:val="04A0" w:firstRow="1" w:lastRow="0" w:firstColumn="1" w:lastColumn="0" w:noHBand="0" w:noVBand="1"/>
      </w:tblPr>
      <w:tblGrid>
        <w:gridCol w:w="2100"/>
        <w:gridCol w:w="960"/>
        <w:gridCol w:w="960"/>
        <w:gridCol w:w="960"/>
        <w:gridCol w:w="960"/>
        <w:gridCol w:w="960"/>
        <w:gridCol w:w="960"/>
        <w:gridCol w:w="961"/>
      </w:tblGrid>
      <w:tr w:rsidR="00F42C7C" w:rsidRPr="00F46569" w14:paraId="6495EE53" w14:textId="77777777" w:rsidTr="00745F39">
        <w:trPr>
          <w:trHeight w:val="525"/>
          <w:jc w:val="center"/>
        </w:trPr>
        <w:tc>
          <w:tcPr>
            <w:tcW w:w="2100"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51706720" w14:textId="77777777" w:rsidR="00F42C7C" w:rsidRPr="00F46569" w:rsidRDefault="00F42C7C" w:rsidP="00745F39">
            <w:pPr>
              <w:spacing w:after="0" w:line="240" w:lineRule="auto"/>
              <w:jc w:val="center"/>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Antennas</w:t>
            </w:r>
          </w:p>
        </w:tc>
        <w:tc>
          <w:tcPr>
            <w:tcW w:w="960" w:type="dxa"/>
            <w:tcBorders>
              <w:top w:val="single" w:sz="4" w:space="0" w:color="auto"/>
              <w:left w:val="single" w:sz="4" w:space="0" w:color="auto"/>
              <w:bottom w:val="single" w:sz="4" w:space="0" w:color="auto"/>
              <w:right w:val="nil"/>
            </w:tcBorders>
            <w:shd w:val="clear" w:color="000000" w:fill="D9D9D9"/>
            <w:hideMark/>
          </w:tcPr>
          <w:p w14:paraId="60311914" w14:textId="77777777" w:rsidR="00F42C7C" w:rsidRPr="00F46569" w:rsidRDefault="00F42C7C" w:rsidP="00745F39">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2Tx2Rx Rank1</w:t>
            </w:r>
          </w:p>
        </w:tc>
        <w:tc>
          <w:tcPr>
            <w:tcW w:w="960" w:type="dxa"/>
            <w:tcBorders>
              <w:top w:val="single" w:sz="4" w:space="0" w:color="auto"/>
              <w:left w:val="nil"/>
              <w:bottom w:val="single" w:sz="4" w:space="0" w:color="auto"/>
              <w:right w:val="nil"/>
            </w:tcBorders>
            <w:shd w:val="clear" w:color="000000" w:fill="D9D9D9"/>
            <w:hideMark/>
          </w:tcPr>
          <w:p w14:paraId="569C0807" w14:textId="77777777" w:rsidR="00F42C7C" w:rsidRPr="00F46569" w:rsidRDefault="00F42C7C" w:rsidP="00745F39">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 </w:t>
            </w:r>
          </w:p>
        </w:tc>
        <w:tc>
          <w:tcPr>
            <w:tcW w:w="960" w:type="dxa"/>
            <w:tcBorders>
              <w:top w:val="single" w:sz="4" w:space="0" w:color="auto"/>
              <w:left w:val="nil"/>
              <w:bottom w:val="single" w:sz="4" w:space="0" w:color="auto"/>
              <w:right w:val="nil"/>
            </w:tcBorders>
            <w:shd w:val="clear" w:color="000000" w:fill="D9D9D9"/>
            <w:hideMark/>
          </w:tcPr>
          <w:p w14:paraId="3AECE6BC" w14:textId="77777777" w:rsidR="00F42C7C" w:rsidRPr="00F46569" w:rsidRDefault="00F42C7C" w:rsidP="00745F39">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 </w:t>
            </w:r>
          </w:p>
        </w:tc>
        <w:tc>
          <w:tcPr>
            <w:tcW w:w="960" w:type="dxa"/>
            <w:tcBorders>
              <w:top w:val="single" w:sz="4" w:space="0" w:color="auto"/>
              <w:left w:val="nil"/>
              <w:bottom w:val="single" w:sz="4" w:space="0" w:color="auto"/>
              <w:right w:val="nil"/>
            </w:tcBorders>
            <w:shd w:val="clear" w:color="000000" w:fill="D9D9D9"/>
            <w:hideMark/>
          </w:tcPr>
          <w:p w14:paraId="2D5C8D3E" w14:textId="77777777" w:rsidR="00F42C7C" w:rsidRPr="00F46569" w:rsidRDefault="00F42C7C" w:rsidP="00745F39">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 </w:t>
            </w:r>
          </w:p>
        </w:tc>
        <w:tc>
          <w:tcPr>
            <w:tcW w:w="960" w:type="dxa"/>
            <w:tcBorders>
              <w:top w:val="single" w:sz="4" w:space="0" w:color="auto"/>
              <w:left w:val="nil"/>
              <w:bottom w:val="single" w:sz="4" w:space="0" w:color="auto"/>
              <w:right w:val="nil"/>
            </w:tcBorders>
            <w:shd w:val="clear" w:color="000000" w:fill="D9D9D9"/>
            <w:hideMark/>
          </w:tcPr>
          <w:p w14:paraId="52A36049" w14:textId="77777777" w:rsidR="00F42C7C" w:rsidRPr="00F46569" w:rsidRDefault="00F42C7C" w:rsidP="00745F39">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 </w:t>
            </w:r>
          </w:p>
        </w:tc>
        <w:tc>
          <w:tcPr>
            <w:tcW w:w="960" w:type="dxa"/>
            <w:tcBorders>
              <w:top w:val="single" w:sz="4" w:space="0" w:color="auto"/>
              <w:left w:val="nil"/>
              <w:bottom w:val="single" w:sz="4" w:space="0" w:color="auto"/>
              <w:right w:val="nil"/>
            </w:tcBorders>
            <w:shd w:val="clear" w:color="000000" w:fill="D9D9D9"/>
            <w:hideMark/>
          </w:tcPr>
          <w:p w14:paraId="60B1A569" w14:textId="77777777" w:rsidR="00F42C7C" w:rsidRPr="00F46569" w:rsidRDefault="00F42C7C" w:rsidP="00745F39">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 </w:t>
            </w:r>
          </w:p>
        </w:tc>
        <w:tc>
          <w:tcPr>
            <w:tcW w:w="961" w:type="dxa"/>
            <w:tcBorders>
              <w:top w:val="single" w:sz="4" w:space="0" w:color="auto"/>
              <w:left w:val="nil"/>
              <w:bottom w:val="single" w:sz="4" w:space="0" w:color="auto"/>
              <w:right w:val="single" w:sz="4" w:space="0" w:color="auto"/>
            </w:tcBorders>
            <w:shd w:val="clear" w:color="000000" w:fill="D9D9D9"/>
            <w:hideMark/>
          </w:tcPr>
          <w:p w14:paraId="1A23A5A2" w14:textId="77777777" w:rsidR="00F42C7C" w:rsidRPr="00F46569" w:rsidRDefault="00F42C7C" w:rsidP="00745F39">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 </w:t>
            </w:r>
          </w:p>
        </w:tc>
      </w:tr>
      <w:tr w:rsidR="00F42C7C" w:rsidRPr="00F46569" w14:paraId="39000FB5" w14:textId="77777777" w:rsidTr="00745F39">
        <w:trPr>
          <w:trHeight w:val="270"/>
          <w:jc w:val="center"/>
        </w:trPr>
        <w:tc>
          <w:tcPr>
            <w:tcW w:w="2100" w:type="dxa"/>
            <w:tcBorders>
              <w:top w:val="nil"/>
              <w:left w:val="single" w:sz="4" w:space="0" w:color="auto"/>
              <w:bottom w:val="nil"/>
              <w:right w:val="nil"/>
            </w:tcBorders>
            <w:shd w:val="clear" w:color="auto" w:fill="auto"/>
            <w:noWrap/>
            <w:vAlign w:val="bottom"/>
            <w:hideMark/>
          </w:tcPr>
          <w:p w14:paraId="66E4C203" w14:textId="77777777" w:rsidR="00F42C7C" w:rsidRPr="00F46569" w:rsidRDefault="00F42C7C" w:rsidP="00745F39">
            <w:pPr>
              <w:spacing w:after="0" w:line="240" w:lineRule="auto"/>
              <w:rPr>
                <w:rFonts w:ascii="Arial" w:eastAsia="Times New Roman" w:hAnsi="Arial" w:cs="Arial"/>
                <w:b/>
                <w:bCs/>
                <w:szCs w:val="20"/>
                <w:lang w:val="en-GB" w:eastAsia="en-GB"/>
              </w:rPr>
            </w:pPr>
          </w:p>
        </w:tc>
        <w:tc>
          <w:tcPr>
            <w:tcW w:w="960" w:type="dxa"/>
            <w:tcBorders>
              <w:top w:val="nil"/>
              <w:left w:val="nil"/>
              <w:bottom w:val="nil"/>
              <w:right w:val="nil"/>
            </w:tcBorders>
            <w:shd w:val="clear" w:color="auto" w:fill="auto"/>
            <w:noWrap/>
            <w:vAlign w:val="bottom"/>
            <w:hideMark/>
          </w:tcPr>
          <w:p w14:paraId="70F3E173" w14:textId="77777777" w:rsidR="00F42C7C" w:rsidRPr="00F46569" w:rsidRDefault="00F42C7C"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571CFC5A" w14:textId="77777777" w:rsidR="00F42C7C" w:rsidRPr="00F46569" w:rsidRDefault="00F42C7C"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0E09E10A" w14:textId="77777777" w:rsidR="00F42C7C" w:rsidRPr="00F46569" w:rsidRDefault="00F42C7C"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2C0AF608" w14:textId="77777777" w:rsidR="00F42C7C" w:rsidRPr="00F46569" w:rsidRDefault="00F42C7C"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3B8D49A1" w14:textId="77777777" w:rsidR="00F42C7C" w:rsidRPr="00F46569" w:rsidRDefault="00F42C7C"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364E6C39" w14:textId="77777777" w:rsidR="00F42C7C" w:rsidRPr="00F46569" w:rsidRDefault="00F42C7C" w:rsidP="00745F39">
            <w:pPr>
              <w:spacing w:after="0" w:line="240" w:lineRule="auto"/>
              <w:rPr>
                <w:rFonts w:eastAsia="Times New Roman" w:cs="Times New Roman"/>
                <w:szCs w:val="20"/>
                <w:lang w:val="en-GB" w:eastAsia="en-GB"/>
              </w:rPr>
            </w:pPr>
          </w:p>
        </w:tc>
        <w:tc>
          <w:tcPr>
            <w:tcW w:w="961" w:type="dxa"/>
            <w:tcBorders>
              <w:top w:val="nil"/>
              <w:left w:val="nil"/>
              <w:bottom w:val="nil"/>
              <w:right w:val="single" w:sz="4" w:space="0" w:color="auto"/>
            </w:tcBorders>
            <w:shd w:val="clear" w:color="auto" w:fill="auto"/>
            <w:noWrap/>
            <w:vAlign w:val="bottom"/>
            <w:hideMark/>
          </w:tcPr>
          <w:p w14:paraId="799A8C2A" w14:textId="77777777" w:rsidR="00F42C7C" w:rsidRPr="00F46569" w:rsidRDefault="00F42C7C" w:rsidP="00745F39">
            <w:pPr>
              <w:spacing w:after="0" w:line="240" w:lineRule="auto"/>
              <w:rPr>
                <w:rFonts w:eastAsia="Times New Roman" w:cs="Times New Roman"/>
                <w:szCs w:val="20"/>
                <w:lang w:val="en-GB" w:eastAsia="en-GB"/>
              </w:rPr>
            </w:pPr>
          </w:p>
        </w:tc>
      </w:tr>
      <w:tr w:rsidR="00F42C7C" w:rsidRPr="00F46569" w14:paraId="514C15F7" w14:textId="77777777" w:rsidTr="00745F39">
        <w:trPr>
          <w:trHeight w:val="525"/>
          <w:jc w:val="center"/>
        </w:trPr>
        <w:tc>
          <w:tcPr>
            <w:tcW w:w="210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26774AF" w14:textId="77777777" w:rsidR="00F42C7C" w:rsidRPr="00F46569" w:rsidRDefault="00F42C7C" w:rsidP="00745F39">
            <w:pPr>
              <w:spacing w:after="0" w:line="240" w:lineRule="auto"/>
              <w:jc w:val="center"/>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SCS / BW</w:t>
            </w:r>
          </w:p>
        </w:tc>
        <w:tc>
          <w:tcPr>
            <w:tcW w:w="960" w:type="dxa"/>
            <w:tcBorders>
              <w:top w:val="single" w:sz="4" w:space="0" w:color="auto"/>
              <w:left w:val="single" w:sz="4" w:space="0" w:color="auto"/>
              <w:bottom w:val="single" w:sz="4" w:space="0" w:color="auto"/>
              <w:right w:val="single" w:sz="4" w:space="0" w:color="auto"/>
            </w:tcBorders>
            <w:shd w:val="clear" w:color="000000" w:fill="DDEBF7"/>
            <w:vAlign w:val="bottom"/>
            <w:hideMark/>
          </w:tcPr>
          <w:p w14:paraId="65F446EC" w14:textId="77777777" w:rsidR="00F42C7C" w:rsidRPr="00F46569" w:rsidRDefault="00F42C7C" w:rsidP="00745F39">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15kHz / </w:t>
            </w:r>
            <w:r w:rsidRPr="00F46569">
              <w:rPr>
                <w:rFonts w:ascii="Arial" w:eastAsia="Times New Roman" w:hAnsi="Arial" w:cs="Arial"/>
                <w:szCs w:val="20"/>
                <w:lang w:val="en-GB" w:eastAsia="en-GB"/>
              </w:rPr>
              <w:br/>
              <w:t>5MHz</w:t>
            </w:r>
          </w:p>
        </w:tc>
        <w:tc>
          <w:tcPr>
            <w:tcW w:w="960" w:type="dxa"/>
            <w:tcBorders>
              <w:top w:val="single" w:sz="4" w:space="0" w:color="auto"/>
              <w:left w:val="nil"/>
              <w:bottom w:val="single" w:sz="4" w:space="0" w:color="auto"/>
              <w:right w:val="single" w:sz="4" w:space="0" w:color="auto"/>
            </w:tcBorders>
            <w:shd w:val="clear" w:color="000000" w:fill="9BC2E6"/>
            <w:vAlign w:val="bottom"/>
            <w:hideMark/>
          </w:tcPr>
          <w:p w14:paraId="6751B468" w14:textId="77777777" w:rsidR="00F42C7C" w:rsidRPr="00F46569" w:rsidRDefault="00F42C7C" w:rsidP="00745F39">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15kHz /</w:t>
            </w:r>
            <w:r w:rsidRPr="00F46569">
              <w:rPr>
                <w:rFonts w:ascii="Arial" w:eastAsia="Times New Roman" w:hAnsi="Arial" w:cs="Arial"/>
                <w:szCs w:val="20"/>
                <w:lang w:val="en-GB" w:eastAsia="en-GB"/>
              </w:rPr>
              <w:br/>
              <w:t>10MHz</w:t>
            </w:r>
          </w:p>
        </w:tc>
        <w:tc>
          <w:tcPr>
            <w:tcW w:w="960" w:type="dxa"/>
            <w:tcBorders>
              <w:top w:val="single" w:sz="4" w:space="0" w:color="auto"/>
              <w:left w:val="nil"/>
              <w:bottom w:val="single" w:sz="4" w:space="0" w:color="auto"/>
              <w:right w:val="single" w:sz="4" w:space="0" w:color="auto"/>
            </w:tcBorders>
            <w:shd w:val="clear" w:color="000000" w:fill="5B9BD5"/>
            <w:vAlign w:val="bottom"/>
            <w:hideMark/>
          </w:tcPr>
          <w:p w14:paraId="4482F078" w14:textId="77777777" w:rsidR="00F42C7C" w:rsidRPr="00F46569" w:rsidRDefault="00F42C7C" w:rsidP="00745F39">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15kHz / </w:t>
            </w:r>
            <w:r w:rsidRPr="00F46569">
              <w:rPr>
                <w:rFonts w:ascii="Arial" w:eastAsia="Times New Roman" w:hAnsi="Arial" w:cs="Arial"/>
                <w:szCs w:val="20"/>
                <w:lang w:val="en-GB" w:eastAsia="en-GB"/>
              </w:rPr>
              <w:br/>
              <w:t>20MHz</w:t>
            </w:r>
          </w:p>
        </w:tc>
        <w:tc>
          <w:tcPr>
            <w:tcW w:w="960" w:type="dxa"/>
            <w:tcBorders>
              <w:top w:val="single" w:sz="4" w:space="0" w:color="auto"/>
              <w:left w:val="nil"/>
              <w:bottom w:val="single" w:sz="4" w:space="0" w:color="auto"/>
              <w:right w:val="single" w:sz="4" w:space="0" w:color="auto"/>
            </w:tcBorders>
            <w:shd w:val="clear" w:color="000000" w:fill="FCE4D6"/>
            <w:vAlign w:val="bottom"/>
            <w:hideMark/>
          </w:tcPr>
          <w:p w14:paraId="6E4FFAA4" w14:textId="77777777" w:rsidR="00F42C7C" w:rsidRPr="00F46569" w:rsidRDefault="00F42C7C" w:rsidP="00745F39">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30kHz / </w:t>
            </w:r>
            <w:r w:rsidRPr="00F46569">
              <w:rPr>
                <w:rFonts w:ascii="Arial" w:eastAsia="Times New Roman" w:hAnsi="Arial" w:cs="Arial"/>
                <w:szCs w:val="20"/>
                <w:lang w:val="en-GB" w:eastAsia="en-GB"/>
              </w:rPr>
              <w:br/>
              <w:t>10MHz</w:t>
            </w:r>
          </w:p>
        </w:tc>
        <w:tc>
          <w:tcPr>
            <w:tcW w:w="960" w:type="dxa"/>
            <w:tcBorders>
              <w:top w:val="single" w:sz="4" w:space="0" w:color="auto"/>
              <w:left w:val="nil"/>
              <w:bottom w:val="single" w:sz="4" w:space="0" w:color="auto"/>
              <w:right w:val="single" w:sz="4" w:space="0" w:color="auto"/>
            </w:tcBorders>
            <w:shd w:val="clear" w:color="000000" w:fill="F8CBAD"/>
            <w:vAlign w:val="bottom"/>
            <w:hideMark/>
          </w:tcPr>
          <w:p w14:paraId="0D4F579F" w14:textId="77777777" w:rsidR="00F42C7C" w:rsidRPr="00F46569" w:rsidRDefault="00F42C7C" w:rsidP="00745F39">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30kHz / </w:t>
            </w:r>
            <w:r w:rsidRPr="00F46569">
              <w:rPr>
                <w:rFonts w:ascii="Arial" w:eastAsia="Times New Roman" w:hAnsi="Arial" w:cs="Arial"/>
                <w:szCs w:val="20"/>
                <w:lang w:val="en-GB" w:eastAsia="en-GB"/>
              </w:rPr>
              <w:br/>
              <w:t>20MHz</w:t>
            </w:r>
          </w:p>
        </w:tc>
        <w:tc>
          <w:tcPr>
            <w:tcW w:w="960" w:type="dxa"/>
            <w:tcBorders>
              <w:top w:val="single" w:sz="4" w:space="0" w:color="auto"/>
              <w:left w:val="nil"/>
              <w:bottom w:val="single" w:sz="4" w:space="0" w:color="auto"/>
              <w:right w:val="single" w:sz="4" w:space="0" w:color="auto"/>
            </w:tcBorders>
            <w:shd w:val="clear" w:color="000000" w:fill="F4B084"/>
            <w:vAlign w:val="bottom"/>
            <w:hideMark/>
          </w:tcPr>
          <w:p w14:paraId="37E133EC" w14:textId="77777777" w:rsidR="00F42C7C" w:rsidRPr="00F46569" w:rsidRDefault="00F42C7C" w:rsidP="00745F39">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30kHz /</w:t>
            </w:r>
            <w:r w:rsidRPr="00F46569">
              <w:rPr>
                <w:rFonts w:ascii="Arial" w:eastAsia="Times New Roman" w:hAnsi="Arial" w:cs="Arial"/>
                <w:szCs w:val="20"/>
                <w:lang w:val="en-GB" w:eastAsia="en-GB"/>
              </w:rPr>
              <w:br/>
              <w:t>40MHz</w:t>
            </w:r>
          </w:p>
        </w:tc>
        <w:tc>
          <w:tcPr>
            <w:tcW w:w="961" w:type="dxa"/>
            <w:tcBorders>
              <w:top w:val="single" w:sz="4" w:space="0" w:color="auto"/>
              <w:left w:val="nil"/>
              <w:bottom w:val="single" w:sz="4" w:space="0" w:color="auto"/>
              <w:right w:val="single" w:sz="4" w:space="0" w:color="auto"/>
            </w:tcBorders>
            <w:shd w:val="clear" w:color="000000" w:fill="ED7D31"/>
            <w:vAlign w:val="bottom"/>
            <w:hideMark/>
          </w:tcPr>
          <w:p w14:paraId="5591B14F" w14:textId="77777777" w:rsidR="00F42C7C" w:rsidRPr="00F46569" w:rsidRDefault="00F42C7C" w:rsidP="00745F39">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30kHz /</w:t>
            </w:r>
            <w:r w:rsidRPr="00F46569">
              <w:rPr>
                <w:rFonts w:ascii="Arial" w:eastAsia="Times New Roman" w:hAnsi="Arial" w:cs="Arial"/>
                <w:szCs w:val="20"/>
                <w:lang w:val="en-GB" w:eastAsia="en-GB"/>
              </w:rPr>
              <w:br/>
              <w:t>100MHz</w:t>
            </w:r>
          </w:p>
        </w:tc>
      </w:tr>
      <w:tr w:rsidR="00F42C7C" w:rsidRPr="00F46569" w14:paraId="53FAB6B7" w14:textId="77777777" w:rsidTr="00745F39">
        <w:trPr>
          <w:trHeight w:val="270"/>
          <w:jc w:val="center"/>
        </w:trPr>
        <w:tc>
          <w:tcPr>
            <w:tcW w:w="2100" w:type="dxa"/>
            <w:tcBorders>
              <w:top w:val="nil"/>
              <w:left w:val="single" w:sz="4" w:space="0" w:color="auto"/>
              <w:bottom w:val="nil"/>
              <w:right w:val="nil"/>
            </w:tcBorders>
            <w:shd w:val="clear" w:color="auto" w:fill="auto"/>
            <w:noWrap/>
            <w:vAlign w:val="bottom"/>
            <w:hideMark/>
          </w:tcPr>
          <w:p w14:paraId="6EF37EA4" w14:textId="77777777" w:rsidR="00F42C7C" w:rsidRPr="00F46569" w:rsidRDefault="00F42C7C" w:rsidP="00745F39">
            <w:pPr>
              <w:spacing w:after="0" w:line="240" w:lineRule="auto"/>
              <w:rPr>
                <w:rFonts w:ascii="Arial" w:eastAsia="Times New Roman" w:hAnsi="Arial" w:cs="Arial"/>
                <w:szCs w:val="20"/>
                <w:lang w:val="en-GB" w:eastAsia="en-GB"/>
              </w:rPr>
            </w:pPr>
          </w:p>
        </w:tc>
        <w:tc>
          <w:tcPr>
            <w:tcW w:w="960" w:type="dxa"/>
            <w:tcBorders>
              <w:top w:val="nil"/>
              <w:left w:val="nil"/>
              <w:bottom w:val="nil"/>
              <w:right w:val="nil"/>
            </w:tcBorders>
            <w:shd w:val="clear" w:color="auto" w:fill="auto"/>
            <w:noWrap/>
            <w:vAlign w:val="bottom"/>
            <w:hideMark/>
          </w:tcPr>
          <w:p w14:paraId="0E4E5896" w14:textId="77777777" w:rsidR="00F42C7C" w:rsidRPr="00F46569" w:rsidRDefault="00F42C7C"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6EA92178" w14:textId="77777777" w:rsidR="00F42C7C" w:rsidRPr="00F46569" w:rsidRDefault="00F42C7C"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6975F486" w14:textId="77777777" w:rsidR="00F42C7C" w:rsidRPr="00F46569" w:rsidRDefault="00F42C7C"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6D32A34D" w14:textId="77777777" w:rsidR="00F42C7C" w:rsidRPr="00F46569" w:rsidRDefault="00F42C7C"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4AAFAD05" w14:textId="77777777" w:rsidR="00F42C7C" w:rsidRPr="00F46569" w:rsidRDefault="00F42C7C"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508D6FF5" w14:textId="77777777" w:rsidR="00F42C7C" w:rsidRPr="00F46569" w:rsidRDefault="00F42C7C" w:rsidP="00745F39">
            <w:pPr>
              <w:spacing w:after="0" w:line="240" w:lineRule="auto"/>
              <w:rPr>
                <w:rFonts w:eastAsia="Times New Roman" w:cs="Times New Roman"/>
                <w:szCs w:val="20"/>
                <w:lang w:val="en-GB" w:eastAsia="en-GB"/>
              </w:rPr>
            </w:pPr>
          </w:p>
        </w:tc>
        <w:tc>
          <w:tcPr>
            <w:tcW w:w="961" w:type="dxa"/>
            <w:tcBorders>
              <w:top w:val="nil"/>
              <w:left w:val="nil"/>
              <w:bottom w:val="nil"/>
              <w:right w:val="single" w:sz="4" w:space="0" w:color="auto"/>
            </w:tcBorders>
            <w:shd w:val="clear" w:color="auto" w:fill="auto"/>
            <w:noWrap/>
            <w:vAlign w:val="bottom"/>
            <w:hideMark/>
          </w:tcPr>
          <w:p w14:paraId="5D0CED5B" w14:textId="77777777" w:rsidR="00F42C7C" w:rsidRPr="00F46569" w:rsidRDefault="00F42C7C" w:rsidP="00745F39">
            <w:pPr>
              <w:spacing w:after="0" w:line="240" w:lineRule="auto"/>
              <w:rPr>
                <w:rFonts w:eastAsia="Times New Roman" w:cs="Times New Roman"/>
                <w:szCs w:val="20"/>
                <w:lang w:val="en-GB" w:eastAsia="en-GB"/>
              </w:rPr>
            </w:pPr>
          </w:p>
        </w:tc>
      </w:tr>
      <w:tr w:rsidR="00F42C7C" w:rsidRPr="00F46569" w14:paraId="65EBEE35" w14:textId="77777777" w:rsidTr="00745F39">
        <w:trPr>
          <w:trHeight w:val="270"/>
          <w:jc w:val="center"/>
        </w:trPr>
        <w:tc>
          <w:tcPr>
            <w:tcW w:w="2100" w:type="dxa"/>
            <w:tcBorders>
              <w:top w:val="single" w:sz="8" w:space="0" w:color="auto"/>
              <w:left w:val="single" w:sz="4" w:space="0" w:color="auto"/>
              <w:bottom w:val="single" w:sz="8" w:space="0" w:color="auto"/>
              <w:right w:val="single" w:sz="8" w:space="0" w:color="auto"/>
            </w:tcBorders>
            <w:shd w:val="clear" w:color="000000" w:fill="A9D08E"/>
            <w:noWrap/>
            <w:vAlign w:val="bottom"/>
            <w:hideMark/>
          </w:tcPr>
          <w:p w14:paraId="54407195" w14:textId="77777777" w:rsidR="00F42C7C" w:rsidRPr="00F46569" w:rsidRDefault="00F42C7C" w:rsidP="00745F39">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MCS 24</w:t>
            </w:r>
            <w:r>
              <w:rPr>
                <w:rFonts w:ascii="Arial" w:eastAsia="Times New Roman" w:hAnsi="Arial" w:cs="Arial"/>
                <w:b/>
                <w:bCs/>
                <w:szCs w:val="20"/>
                <w:lang w:val="en-GB" w:eastAsia="en-GB"/>
              </w:rPr>
              <w:t xml:space="preserve"> FDD</w:t>
            </w:r>
          </w:p>
        </w:tc>
        <w:tc>
          <w:tcPr>
            <w:tcW w:w="960" w:type="dxa"/>
            <w:tcBorders>
              <w:top w:val="nil"/>
              <w:left w:val="nil"/>
              <w:bottom w:val="nil"/>
              <w:right w:val="nil"/>
            </w:tcBorders>
            <w:shd w:val="clear" w:color="auto" w:fill="auto"/>
            <w:noWrap/>
            <w:vAlign w:val="bottom"/>
            <w:hideMark/>
          </w:tcPr>
          <w:p w14:paraId="47523892" w14:textId="77777777" w:rsidR="00F42C7C" w:rsidRPr="00F46569" w:rsidRDefault="00F42C7C" w:rsidP="00745F39">
            <w:pPr>
              <w:spacing w:after="0" w:line="240" w:lineRule="auto"/>
              <w:rPr>
                <w:rFonts w:ascii="Arial" w:eastAsia="Times New Roman" w:hAnsi="Arial" w:cs="Arial"/>
                <w:b/>
                <w:bCs/>
                <w:szCs w:val="20"/>
                <w:lang w:val="en-GB" w:eastAsia="en-GB"/>
              </w:rPr>
            </w:pPr>
          </w:p>
        </w:tc>
        <w:tc>
          <w:tcPr>
            <w:tcW w:w="960" w:type="dxa"/>
            <w:tcBorders>
              <w:top w:val="nil"/>
              <w:left w:val="nil"/>
              <w:bottom w:val="nil"/>
              <w:right w:val="nil"/>
            </w:tcBorders>
            <w:shd w:val="clear" w:color="auto" w:fill="auto"/>
            <w:noWrap/>
            <w:vAlign w:val="bottom"/>
            <w:hideMark/>
          </w:tcPr>
          <w:p w14:paraId="385111E8" w14:textId="77777777" w:rsidR="00F42C7C" w:rsidRPr="00F46569" w:rsidRDefault="00F42C7C"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1928B518" w14:textId="77777777" w:rsidR="00F42C7C" w:rsidRPr="00F46569" w:rsidRDefault="00F42C7C"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49B81BF5" w14:textId="77777777" w:rsidR="00F42C7C" w:rsidRPr="00F46569" w:rsidRDefault="00F42C7C"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37154F5C" w14:textId="77777777" w:rsidR="00F42C7C" w:rsidRPr="00F46569" w:rsidRDefault="00F42C7C"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47924F98" w14:textId="77777777" w:rsidR="00F42C7C" w:rsidRPr="00F46569" w:rsidRDefault="00F42C7C" w:rsidP="00745F39">
            <w:pPr>
              <w:spacing w:after="0" w:line="240" w:lineRule="auto"/>
              <w:rPr>
                <w:rFonts w:eastAsia="Times New Roman" w:cs="Times New Roman"/>
                <w:szCs w:val="20"/>
                <w:lang w:val="en-GB" w:eastAsia="en-GB"/>
              </w:rPr>
            </w:pPr>
          </w:p>
        </w:tc>
        <w:tc>
          <w:tcPr>
            <w:tcW w:w="961" w:type="dxa"/>
            <w:tcBorders>
              <w:top w:val="nil"/>
              <w:left w:val="nil"/>
              <w:bottom w:val="nil"/>
              <w:right w:val="single" w:sz="4" w:space="0" w:color="auto"/>
            </w:tcBorders>
            <w:shd w:val="clear" w:color="auto" w:fill="auto"/>
            <w:noWrap/>
            <w:vAlign w:val="bottom"/>
            <w:hideMark/>
          </w:tcPr>
          <w:p w14:paraId="53044585" w14:textId="77777777" w:rsidR="00F42C7C" w:rsidRPr="00F46569" w:rsidRDefault="00F42C7C" w:rsidP="00745F39">
            <w:pPr>
              <w:spacing w:after="0" w:line="240" w:lineRule="auto"/>
              <w:rPr>
                <w:rFonts w:eastAsia="Times New Roman" w:cs="Times New Roman"/>
                <w:szCs w:val="20"/>
                <w:lang w:val="en-GB" w:eastAsia="en-GB"/>
              </w:rPr>
            </w:pPr>
          </w:p>
        </w:tc>
      </w:tr>
      <w:tr w:rsidR="00F42C7C" w:rsidRPr="00F46569" w14:paraId="757EDEFF" w14:textId="77777777" w:rsidTr="00745F39">
        <w:trPr>
          <w:trHeight w:val="255"/>
          <w:jc w:val="center"/>
        </w:trPr>
        <w:tc>
          <w:tcPr>
            <w:tcW w:w="2100" w:type="dxa"/>
            <w:tcBorders>
              <w:top w:val="nil"/>
              <w:left w:val="single" w:sz="4" w:space="0" w:color="auto"/>
              <w:bottom w:val="nil"/>
              <w:right w:val="single" w:sz="4" w:space="0" w:color="auto"/>
            </w:tcBorders>
            <w:shd w:val="clear" w:color="000000" w:fill="AEAAAA"/>
            <w:noWrap/>
            <w:vAlign w:val="bottom"/>
            <w:hideMark/>
          </w:tcPr>
          <w:p w14:paraId="271E60DD" w14:textId="77777777" w:rsidR="00F42C7C" w:rsidRPr="00F46569" w:rsidRDefault="00F42C7C" w:rsidP="00745F39">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2 DMRS </w:t>
            </w:r>
            <w:proofErr w:type="spellStart"/>
            <w:r w:rsidRPr="00F46569">
              <w:rPr>
                <w:rFonts w:ascii="Arial" w:eastAsia="Times New Roman" w:hAnsi="Arial" w:cs="Arial"/>
                <w:szCs w:val="20"/>
                <w:lang w:val="en-GB" w:eastAsia="en-GB"/>
              </w:rPr>
              <w:t>Ptrs</w:t>
            </w:r>
            <w:proofErr w:type="spellEnd"/>
            <w:r w:rsidRPr="00F46569">
              <w:rPr>
                <w:rFonts w:ascii="Arial" w:eastAsia="Times New Roman" w:hAnsi="Arial" w:cs="Arial"/>
                <w:szCs w:val="20"/>
                <w:lang w:val="en-GB" w:eastAsia="en-GB"/>
              </w:rPr>
              <w:t xml:space="preserve"> PN</w:t>
            </w:r>
          </w:p>
        </w:tc>
        <w:tc>
          <w:tcPr>
            <w:tcW w:w="960" w:type="dxa"/>
            <w:tcBorders>
              <w:top w:val="nil"/>
              <w:left w:val="nil"/>
              <w:bottom w:val="nil"/>
              <w:right w:val="nil"/>
            </w:tcBorders>
            <w:shd w:val="clear" w:color="auto" w:fill="auto"/>
            <w:noWrap/>
            <w:vAlign w:val="bottom"/>
            <w:hideMark/>
          </w:tcPr>
          <w:p w14:paraId="5376D08E" w14:textId="77777777" w:rsidR="00F42C7C" w:rsidRPr="00F46569" w:rsidRDefault="00F42C7C"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20.95</w:t>
            </w:r>
          </w:p>
        </w:tc>
        <w:tc>
          <w:tcPr>
            <w:tcW w:w="960" w:type="dxa"/>
            <w:tcBorders>
              <w:top w:val="nil"/>
              <w:left w:val="nil"/>
              <w:bottom w:val="nil"/>
              <w:right w:val="nil"/>
            </w:tcBorders>
            <w:shd w:val="clear" w:color="auto" w:fill="auto"/>
            <w:noWrap/>
            <w:vAlign w:val="bottom"/>
            <w:hideMark/>
          </w:tcPr>
          <w:p w14:paraId="102BC25D" w14:textId="77777777" w:rsidR="00F42C7C" w:rsidRPr="00F46569" w:rsidRDefault="00F42C7C"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21.76</w:t>
            </w:r>
          </w:p>
        </w:tc>
        <w:tc>
          <w:tcPr>
            <w:tcW w:w="960" w:type="dxa"/>
            <w:tcBorders>
              <w:top w:val="nil"/>
              <w:left w:val="nil"/>
              <w:bottom w:val="nil"/>
              <w:right w:val="nil"/>
            </w:tcBorders>
            <w:shd w:val="clear" w:color="auto" w:fill="auto"/>
            <w:noWrap/>
            <w:vAlign w:val="bottom"/>
            <w:hideMark/>
          </w:tcPr>
          <w:p w14:paraId="79CC170A" w14:textId="77777777" w:rsidR="00F42C7C" w:rsidRPr="00F46569" w:rsidRDefault="00F42C7C"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22.18</w:t>
            </w:r>
          </w:p>
        </w:tc>
        <w:tc>
          <w:tcPr>
            <w:tcW w:w="960" w:type="dxa"/>
            <w:tcBorders>
              <w:top w:val="nil"/>
              <w:left w:val="nil"/>
              <w:bottom w:val="nil"/>
              <w:right w:val="nil"/>
            </w:tcBorders>
            <w:shd w:val="clear" w:color="auto" w:fill="auto"/>
            <w:noWrap/>
            <w:vAlign w:val="bottom"/>
            <w:hideMark/>
          </w:tcPr>
          <w:p w14:paraId="259CCFBF" w14:textId="77777777" w:rsidR="00F42C7C" w:rsidRPr="00F46569" w:rsidRDefault="00F42C7C"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21.34</w:t>
            </w:r>
          </w:p>
        </w:tc>
        <w:tc>
          <w:tcPr>
            <w:tcW w:w="960" w:type="dxa"/>
            <w:tcBorders>
              <w:top w:val="nil"/>
              <w:left w:val="nil"/>
              <w:bottom w:val="nil"/>
              <w:right w:val="nil"/>
            </w:tcBorders>
            <w:shd w:val="clear" w:color="auto" w:fill="auto"/>
            <w:noWrap/>
            <w:vAlign w:val="bottom"/>
            <w:hideMark/>
          </w:tcPr>
          <w:p w14:paraId="0BDAA8A2" w14:textId="77777777" w:rsidR="00F42C7C" w:rsidRPr="00F46569" w:rsidRDefault="00F42C7C"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21.77</w:t>
            </w:r>
          </w:p>
        </w:tc>
        <w:tc>
          <w:tcPr>
            <w:tcW w:w="960" w:type="dxa"/>
            <w:tcBorders>
              <w:top w:val="nil"/>
              <w:left w:val="nil"/>
              <w:bottom w:val="nil"/>
              <w:right w:val="nil"/>
            </w:tcBorders>
            <w:shd w:val="clear" w:color="auto" w:fill="auto"/>
            <w:noWrap/>
            <w:vAlign w:val="bottom"/>
            <w:hideMark/>
          </w:tcPr>
          <w:p w14:paraId="5E8404F3" w14:textId="77777777" w:rsidR="00F42C7C" w:rsidRPr="00F46569" w:rsidRDefault="00F42C7C"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21.88</w:t>
            </w:r>
          </w:p>
        </w:tc>
        <w:tc>
          <w:tcPr>
            <w:tcW w:w="961" w:type="dxa"/>
            <w:tcBorders>
              <w:top w:val="nil"/>
              <w:left w:val="nil"/>
              <w:bottom w:val="nil"/>
              <w:right w:val="single" w:sz="4" w:space="0" w:color="auto"/>
            </w:tcBorders>
            <w:shd w:val="clear" w:color="auto" w:fill="auto"/>
            <w:noWrap/>
            <w:vAlign w:val="bottom"/>
            <w:hideMark/>
          </w:tcPr>
          <w:p w14:paraId="09BEBDAA" w14:textId="77777777" w:rsidR="00F42C7C" w:rsidRPr="00F46569" w:rsidRDefault="00F42C7C"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23.82</w:t>
            </w:r>
          </w:p>
        </w:tc>
      </w:tr>
      <w:tr w:rsidR="00F42C7C" w:rsidRPr="00F46569" w14:paraId="4858B098" w14:textId="77777777" w:rsidTr="00745F39">
        <w:trPr>
          <w:trHeight w:val="270"/>
          <w:jc w:val="center"/>
        </w:trPr>
        <w:tc>
          <w:tcPr>
            <w:tcW w:w="2100" w:type="dxa"/>
            <w:tcBorders>
              <w:top w:val="single" w:sz="8" w:space="0" w:color="auto"/>
              <w:left w:val="single" w:sz="4" w:space="0" w:color="auto"/>
              <w:bottom w:val="single" w:sz="8" w:space="0" w:color="auto"/>
              <w:right w:val="single" w:sz="8" w:space="0" w:color="auto"/>
            </w:tcBorders>
            <w:shd w:val="clear" w:color="000000" w:fill="A9D08E"/>
            <w:noWrap/>
            <w:vAlign w:val="bottom"/>
            <w:hideMark/>
          </w:tcPr>
          <w:p w14:paraId="1F3DDE57" w14:textId="77777777" w:rsidR="00F42C7C" w:rsidRPr="00F46569" w:rsidRDefault="00F42C7C" w:rsidP="00745F39">
            <w:pPr>
              <w:spacing w:after="0" w:line="240" w:lineRule="auto"/>
              <w:rPr>
                <w:rFonts w:ascii="Arial" w:eastAsia="Times New Roman" w:hAnsi="Arial" w:cs="Arial"/>
                <w:b/>
                <w:bCs/>
                <w:szCs w:val="20"/>
                <w:lang w:val="en-GB" w:eastAsia="en-GB"/>
              </w:rPr>
            </w:pPr>
            <w:r w:rsidRPr="00F46569">
              <w:rPr>
                <w:rFonts w:ascii="Arial" w:eastAsia="Times New Roman" w:hAnsi="Arial" w:cs="Arial"/>
                <w:b/>
                <w:bCs/>
                <w:szCs w:val="20"/>
                <w:lang w:val="en-GB" w:eastAsia="en-GB"/>
              </w:rPr>
              <w:t>MCS 24</w:t>
            </w:r>
            <w:r>
              <w:rPr>
                <w:rFonts w:ascii="Arial" w:eastAsia="Times New Roman" w:hAnsi="Arial" w:cs="Arial"/>
                <w:b/>
                <w:bCs/>
                <w:szCs w:val="20"/>
                <w:lang w:val="en-GB" w:eastAsia="en-GB"/>
              </w:rPr>
              <w:t xml:space="preserve"> TDD</w:t>
            </w:r>
          </w:p>
        </w:tc>
        <w:tc>
          <w:tcPr>
            <w:tcW w:w="960" w:type="dxa"/>
            <w:tcBorders>
              <w:top w:val="nil"/>
              <w:left w:val="nil"/>
              <w:bottom w:val="nil"/>
              <w:right w:val="nil"/>
            </w:tcBorders>
            <w:shd w:val="clear" w:color="auto" w:fill="auto"/>
            <w:noWrap/>
            <w:vAlign w:val="bottom"/>
            <w:hideMark/>
          </w:tcPr>
          <w:p w14:paraId="23877345" w14:textId="77777777" w:rsidR="00F42C7C" w:rsidRPr="00F46569" w:rsidRDefault="00F42C7C" w:rsidP="00745F39">
            <w:pPr>
              <w:spacing w:after="0" w:line="240" w:lineRule="auto"/>
              <w:rPr>
                <w:rFonts w:ascii="Arial" w:eastAsia="Times New Roman" w:hAnsi="Arial" w:cs="Arial"/>
                <w:b/>
                <w:bCs/>
                <w:szCs w:val="20"/>
                <w:lang w:val="en-GB" w:eastAsia="en-GB"/>
              </w:rPr>
            </w:pPr>
          </w:p>
        </w:tc>
        <w:tc>
          <w:tcPr>
            <w:tcW w:w="960" w:type="dxa"/>
            <w:tcBorders>
              <w:top w:val="nil"/>
              <w:left w:val="nil"/>
              <w:bottom w:val="nil"/>
              <w:right w:val="nil"/>
            </w:tcBorders>
            <w:shd w:val="clear" w:color="auto" w:fill="auto"/>
            <w:noWrap/>
            <w:vAlign w:val="bottom"/>
            <w:hideMark/>
          </w:tcPr>
          <w:p w14:paraId="1E5DD25E" w14:textId="77777777" w:rsidR="00F42C7C" w:rsidRPr="00F46569" w:rsidRDefault="00F42C7C"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105C31C0" w14:textId="77777777" w:rsidR="00F42C7C" w:rsidRPr="00F46569" w:rsidRDefault="00F42C7C"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3BED3ECF" w14:textId="77777777" w:rsidR="00F42C7C" w:rsidRPr="00F46569" w:rsidRDefault="00F42C7C"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178F5D8C" w14:textId="77777777" w:rsidR="00F42C7C" w:rsidRPr="00F46569" w:rsidRDefault="00F42C7C" w:rsidP="00745F39">
            <w:pPr>
              <w:spacing w:after="0" w:line="240" w:lineRule="auto"/>
              <w:rPr>
                <w:rFonts w:eastAsia="Times New Roman" w:cs="Times New Roman"/>
                <w:szCs w:val="20"/>
                <w:lang w:val="en-GB" w:eastAsia="en-GB"/>
              </w:rPr>
            </w:pPr>
          </w:p>
        </w:tc>
        <w:tc>
          <w:tcPr>
            <w:tcW w:w="960" w:type="dxa"/>
            <w:tcBorders>
              <w:top w:val="nil"/>
              <w:left w:val="nil"/>
              <w:bottom w:val="nil"/>
              <w:right w:val="nil"/>
            </w:tcBorders>
            <w:shd w:val="clear" w:color="auto" w:fill="auto"/>
            <w:noWrap/>
            <w:vAlign w:val="bottom"/>
            <w:hideMark/>
          </w:tcPr>
          <w:p w14:paraId="72048F3C" w14:textId="77777777" w:rsidR="00F42C7C" w:rsidRPr="00F46569" w:rsidRDefault="00F42C7C" w:rsidP="00745F39">
            <w:pPr>
              <w:spacing w:after="0" w:line="240" w:lineRule="auto"/>
              <w:rPr>
                <w:rFonts w:eastAsia="Times New Roman" w:cs="Times New Roman"/>
                <w:szCs w:val="20"/>
                <w:lang w:val="en-GB" w:eastAsia="en-GB"/>
              </w:rPr>
            </w:pPr>
          </w:p>
        </w:tc>
        <w:tc>
          <w:tcPr>
            <w:tcW w:w="961" w:type="dxa"/>
            <w:tcBorders>
              <w:top w:val="nil"/>
              <w:left w:val="nil"/>
              <w:bottom w:val="nil"/>
              <w:right w:val="single" w:sz="4" w:space="0" w:color="auto"/>
            </w:tcBorders>
            <w:shd w:val="clear" w:color="auto" w:fill="auto"/>
            <w:noWrap/>
            <w:vAlign w:val="bottom"/>
            <w:hideMark/>
          </w:tcPr>
          <w:p w14:paraId="33F7E6A9" w14:textId="77777777" w:rsidR="00F42C7C" w:rsidRPr="00F46569" w:rsidRDefault="00F42C7C" w:rsidP="00745F39">
            <w:pPr>
              <w:spacing w:after="0" w:line="240" w:lineRule="auto"/>
              <w:rPr>
                <w:rFonts w:eastAsia="Times New Roman" w:cs="Times New Roman"/>
                <w:szCs w:val="20"/>
                <w:lang w:val="en-GB" w:eastAsia="en-GB"/>
              </w:rPr>
            </w:pPr>
          </w:p>
        </w:tc>
      </w:tr>
      <w:tr w:rsidR="00F42C7C" w:rsidRPr="00F46569" w14:paraId="2145F577" w14:textId="77777777" w:rsidTr="00745F39">
        <w:trPr>
          <w:trHeight w:val="255"/>
          <w:jc w:val="center"/>
        </w:trPr>
        <w:tc>
          <w:tcPr>
            <w:tcW w:w="2100" w:type="dxa"/>
            <w:tcBorders>
              <w:top w:val="nil"/>
              <w:left w:val="single" w:sz="4" w:space="0" w:color="auto"/>
              <w:bottom w:val="nil"/>
              <w:right w:val="single" w:sz="4" w:space="0" w:color="auto"/>
            </w:tcBorders>
            <w:shd w:val="clear" w:color="000000" w:fill="AEAAAA"/>
            <w:noWrap/>
            <w:vAlign w:val="bottom"/>
            <w:hideMark/>
          </w:tcPr>
          <w:p w14:paraId="0D7B90D6" w14:textId="77777777" w:rsidR="00F42C7C" w:rsidRPr="00F46569" w:rsidRDefault="00F42C7C" w:rsidP="00745F39">
            <w:pPr>
              <w:spacing w:after="0" w:line="240" w:lineRule="auto"/>
              <w:rPr>
                <w:rFonts w:ascii="Arial" w:eastAsia="Times New Roman" w:hAnsi="Arial" w:cs="Arial"/>
                <w:szCs w:val="20"/>
                <w:lang w:val="en-GB" w:eastAsia="en-GB"/>
              </w:rPr>
            </w:pPr>
            <w:r w:rsidRPr="00F46569">
              <w:rPr>
                <w:rFonts w:ascii="Arial" w:eastAsia="Times New Roman" w:hAnsi="Arial" w:cs="Arial"/>
                <w:szCs w:val="20"/>
                <w:lang w:val="en-GB" w:eastAsia="en-GB"/>
              </w:rPr>
              <w:t xml:space="preserve">2 DMRS </w:t>
            </w:r>
            <w:proofErr w:type="spellStart"/>
            <w:r w:rsidRPr="00F46569">
              <w:rPr>
                <w:rFonts w:ascii="Arial" w:eastAsia="Times New Roman" w:hAnsi="Arial" w:cs="Arial"/>
                <w:szCs w:val="20"/>
                <w:lang w:val="en-GB" w:eastAsia="en-GB"/>
              </w:rPr>
              <w:t>Ptrs</w:t>
            </w:r>
            <w:proofErr w:type="spellEnd"/>
            <w:r w:rsidRPr="00F46569">
              <w:rPr>
                <w:rFonts w:ascii="Arial" w:eastAsia="Times New Roman" w:hAnsi="Arial" w:cs="Arial"/>
                <w:szCs w:val="20"/>
                <w:lang w:val="en-GB" w:eastAsia="en-GB"/>
              </w:rPr>
              <w:t xml:space="preserve"> PN</w:t>
            </w:r>
          </w:p>
        </w:tc>
        <w:tc>
          <w:tcPr>
            <w:tcW w:w="960" w:type="dxa"/>
            <w:tcBorders>
              <w:top w:val="nil"/>
              <w:left w:val="nil"/>
              <w:bottom w:val="nil"/>
              <w:right w:val="nil"/>
            </w:tcBorders>
            <w:shd w:val="clear" w:color="auto" w:fill="auto"/>
            <w:noWrap/>
            <w:vAlign w:val="bottom"/>
            <w:hideMark/>
          </w:tcPr>
          <w:p w14:paraId="58701E82" w14:textId="77777777" w:rsidR="00F42C7C" w:rsidRPr="00F46569" w:rsidRDefault="00F42C7C"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21.00</w:t>
            </w:r>
          </w:p>
        </w:tc>
        <w:tc>
          <w:tcPr>
            <w:tcW w:w="960" w:type="dxa"/>
            <w:tcBorders>
              <w:top w:val="nil"/>
              <w:left w:val="nil"/>
              <w:bottom w:val="nil"/>
              <w:right w:val="nil"/>
            </w:tcBorders>
            <w:shd w:val="clear" w:color="auto" w:fill="auto"/>
            <w:noWrap/>
            <w:vAlign w:val="bottom"/>
            <w:hideMark/>
          </w:tcPr>
          <w:p w14:paraId="604F46FA" w14:textId="77777777" w:rsidR="00F42C7C" w:rsidRPr="00F46569" w:rsidRDefault="00F42C7C"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21.44</w:t>
            </w:r>
          </w:p>
        </w:tc>
        <w:tc>
          <w:tcPr>
            <w:tcW w:w="960" w:type="dxa"/>
            <w:tcBorders>
              <w:top w:val="nil"/>
              <w:left w:val="nil"/>
              <w:bottom w:val="nil"/>
              <w:right w:val="nil"/>
            </w:tcBorders>
            <w:shd w:val="clear" w:color="auto" w:fill="auto"/>
            <w:noWrap/>
            <w:vAlign w:val="bottom"/>
            <w:hideMark/>
          </w:tcPr>
          <w:p w14:paraId="5C62D849" w14:textId="77777777" w:rsidR="00F42C7C" w:rsidRPr="00F46569" w:rsidRDefault="00F42C7C"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 </w:t>
            </w:r>
          </w:p>
        </w:tc>
        <w:tc>
          <w:tcPr>
            <w:tcW w:w="960" w:type="dxa"/>
            <w:tcBorders>
              <w:top w:val="nil"/>
              <w:left w:val="nil"/>
              <w:bottom w:val="nil"/>
              <w:right w:val="nil"/>
            </w:tcBorders>
            <w:shd w:val="clear" w:color="auto" w:fill="auto"/>
            <w:noWrap/>
            <w:vAlign w:val="bottom"/>
            <w:hideMark/>
          </w:tcPr>
          <w:p w14:paraId="57103ED6" w14:textId="77777777" w:rsidR="00F42C7C" w:rsidRPr="00F46569" w:rsidRDefault="00F42C7C"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21.15</w:t>
            </w:r>
          </w:p>
        </w:tc>
        <w:tc>
          <w:tcPr>
            <w:tcW w:w="960" w:type="dxa"/>
            <w:tcBorders>
              <w:top w:val="nil"/>
              <w:left w:val="nil"/>
              <w:bottom w:val="nil"/>
              <w:right w:val="nil"/>
            </w:tcBorders>
            <w:shd w:val="clear" w:color="auto" w:fill="auto"/>
            <w:noWrap/>
            <w:vAlign w:val="bottom"/>
            <w:hideMark/>
          </w:tcPr>
          <w:p w14:paraId="25477B2D" w14:textId="77777777" w:rsidR="00F42C7C" w:rsidRPr="00F46569" w:rsidRDefault="00F42C7C"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21.69</w:t>
            </w:r>
          </w:p>
        </w:tc>
        <w:tc>
          <w:tcPr>
            <w:tcW w:w="960" w:type="dxa"/>
            <w:tcBorders>
              <w:top w:val="nil"/>
              <w:left w:val="nil"/>
              <w:bottom w:val="nil"/>
              <w:right w:val="nil"/>
            </w:tcBorders>
            <w:shd w:val="clear" w:color="auto" w:fill="auto"/>
            <w:noWrap/>
            <w:vAlign w:val="bottom"/>
            <w:hideMark/>
          </w:tcPr>
          <w:p w14:paraId="424D223F" w14:textId="77777777" w:rsidR="00F42C7C" w:rsidRPr="00F46569" w:rsidRDefault="00F42C7C"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21.82</w:t>
            </w:r>
          </w:p>
        </w:tc>
        <w:tc>
          <w:tcPr>
            <w:tcW w:w="961" w:type="dxa"/>
            <w:tcBorders>
              <w:top w:val="nil"/>
              <w:left w:val="nil"/>
              <w:bottom w:val="nil"/>
              <w:right w:val="single" w:sz="4" w:space="0" w:color="auto"/>
            </w:tcBorders>
            <w:shd w:val="clear" w:color="auto" w:fill="auto"/>
            <w:noWrap/>
            <w:vAlign w:val="bottom"/>
            <w:hideMark/>
          </w:tcPr>
          <w:p w14:paraId="2427ADDE" w14:textId="77777777" w:rsidR="00F42C7C" w:rsidRPr="00F46569" w:rsidRDefault="00F42C7C" w:rsidP="00745F39">
            <w:pPr>
              <w:spacing w:after="0" w:line="240" w:lineRule="auto"/>
              <w:jc w:val="right"/>
              <w:rPr>
                <w:rFonts w:ascii="Arial" w:eastAsia="Times New Roman" w:hAnsi="Arial" w:cs="Arial"/>
                <w:szCs w:val="20"/>
                <w:lang w:val="en-GB" w:eastAsia="en-GB"/>
              </w:rPr>
            </w:pPr>
            <w:r w:rsidRPr="00F46569">
              <w:rPr>
                <w:rFonts w:ascii="Arial" w:eastAsia="Times New Roman" w:hAnsi="Arial" w:cs="Arial"/>
                <w:szCs w:val="20"/>
                <w:lang w:val="en-GB" w:eastAsia="en-GB"/>
              </w:rPr>
              <w:t> </w:t>
            </w:r>
          </w:p>
        </w:tc>
      </w:tr>
      <w:tr w:rsidR="00F42C7C" w:rsidRPr="00F46569" w14:paraId="452DB3BF" w14:textId="77777777" w:rsidTr="00745F39">
        <w:trPr>
          <w:trHeight w:val="255"/>
          <w:jc w:val="center"/>
        </w:trPr>
        <w:tc>
          <w:tcPr>
            <w:tcW w:w="2100" w:type="dxa"/>
            <w:tcBorders>
              <w:top w:val="nil"/>
              <w:left w:val="single" w:sz="4" w:space="0" w:color="auto"/>
              <w:bottom w:val="single" w:sz="4" w:space="0" w:color="auto"/>
              <w:right w:val="single" w:sz="4" w:space="0" w:color="auto"/>
            </w:tcBorders>
            <w:shd w:val="clear" w:color="auto" w:fill="auto"/>
            <w:noWrap/>
            <w:vAlign w:val="bottom"/>
          </w:tcPr>
          <w:p w14:paraId="13E6AB94" w14:textId="77777777" w:rsidR="00F42C7C" w:rsidRPr="00F46569" w:rsidRDefault="00F42C7C" w:rsidP="00745F39">
            <w:pPr>
              <w:spacing w:after="0" w:line="240" w:lineRule="auto"/>
              <w:rPr>
                <w:rFonts w:ascii="Arial" w:eastAsia="Times New Roman" w:hAnsi="Arial" w:cs="Arial"/>
                <w:b/>
                <w:bCs/>
                <w:szCs w:val="20"/>
                <w:lang w:val="en-GB" w:eastAsia="en-GB"/>
              </w:rPr>
            </w:pPr>
            <w:r w:rsidRPr="00F46569">
              <w:rPr>
                <w:rFonts w:ascii="Arial" w:eastAsia="Times New Roman" w:hAnsi="Arial" w:cs="Arial"/>
                <w:b/>
                <w:bCs/>
                <w:color w:val="FF0000"/>
                <w:szCs w:val="20"/>
                <w:lang w:val="en-GB" w:eastAsia="en-GB"/>
              </w:rPr>
              <w:t>DELTA</w:t>
            </w:r>
          </w:p>
        </w:tc>
        <w:tc>
          <w:tcPr>
            <w:tcW w:w="960" w:type="dxa"/>
            <w:tcBorders>
              <w:top w:val="nil"/>
              <w:left w:val="nil"/>
              <w:bottom w:val="single" w:sz="4" w:space="0" w:color="auto"/>
              <w:right w:val="nil"/>
            </w:tcBorders>
            <w:shd w:val="clear" w:color="auto" w:fill="auto"/>
            <w:noWrap/>
            <w:vAlign w:val="bottom"/>
          </w:tcPr>
          <w:p w14:paraId="1350FBF9" w14:textId="77777777" w:rsidR="00F42C7C" w:rsidRPr="00F46569" w:rsidRDefault="00F42C7C" w:rsidP="00745F39">
            <w:pPr>
              <w:spacing w:after="0" w:line="240" w:lineRule="auto"/>
              <w:jc w:val="right"/>
              <w:rPr>
                <w:rFonts w:ascii="Arial" w:eastAsia="Times New Roman" w:hAnsi="Arial" w:cs="Arial"/>
                <w:szCs w:val="20"/>
                <w:lang w:val="en-GB" w:eastAsia="en-GB"/>
              </w:rPr>
            </w:pPr>
            <w:r>
              <w:rPr>
                <w:rFonts w:ascii="Arial" w:hAnsi="Arial" w:cs="Arial"/>
                <w:i/>
                <w:iCs/>
                <w:color w:val="FF0000"/>
                <w:szCs w:val="20"/>
              </w:rPr>
              <w:t>-0.05</w:t>
            </w:r>
          </w:p>
        </w:tc>
        <w:tc>
          <w:tcPr>
            <w:tcW w:w="960" w:type="dxa"/>
            <w:tcBorders>
              <w:top w:val="nil"/>
              <w:left w:val="nil"/>
              <w:bottom w:val="single" w:sz="4" w:space="0" w:color="auto"/>
              <w:right w:val="nil"/>
            </w:tcBorders>
            <w:shd w:val="clear" w:color="auto" w:fill="auto"/>
            <w:noWrap/>
            <w:vAlign w:val="bottom"/>
          </w:tcPr>
          <w:p w14:paraId="24DF4392" w14:textId="77777777" w:rsidR="00F42C7C" w:rsidRPr="00F46569" w:rsidRDefault="00F42C7C" w:rsidP="00745F39">
            <w:pPr>
              <w:spacing w:after="0" w:line="240" w:lineRule="auto"/>
              <w:jc w:val="right"/>
              <w:rPr>
                <w:rFonts w:ascii="Arial" w:eastAsia="Times New Roman" w:hAnsi="Arial" w:cs="Arial"/>
                <w:szCs w:val="20"/>
                <w:lang w:val="en-GB" w:eastAsia="en-GB"/>
              </w:rPr>
            </w:pPr>
            <w:r>
              <w:rPr>
                <w:rFonts w:ascii="Arial" w:hAnsi="Arial" w:cs="Arial"/>
                <w:i/>
                <w:iCs/>
                <w:color w:val="FF0000"/>
                <w:szCs w:val="20"/>
              </w:rPr>
              <w:t>0.32</w:t>
            </w:r>
          </w:p>
        </w:tc>
        <w:tc>
          <w:tcPr>
            <w:tcW w:w="960" w:type="dxa"/>
            <w:tcBorders>
              <w:top w:val="nil"/>
              <w:left w:val="nil"/>
              <w:bottom w:val="single" w:sz="4" w:space="0" w:color="auto"/>
              <w:right w:val="nil"/>
            </w:tcBorders>
            <w:shd w:val="clear" w:color="auto" w:fill="auto"/>
            <w:noWrap/>
            <w:vAlign w:val="bottom"/>
          </w:tcPr>
          <w:p w14:paraId="242FEFCA" w14:textId="77777777" w:rsidR="00F42C7C" w:rsidRPr="00F46569" w:rsidRDefault="00F42C7C" w:rsidP="00745F39">
            <w:pPr>
              <w:spacing w:after="0" w:line="240" w:lineRule="auto"/>
              <w:jc w:val="right"/>
              <w:rPr>
                <w:rFonts w:ascii="Arial" w:eastAsia="Times New Roman" w:hAnsi="Arial" w:cs="Arial"/>
                <w:szCs w:val="20"/>
                <w:lang w:val="en-GB" w:eastAsia="en-GB"/>
              </w:rPr>
            </w:pPr>
          </w:p>
        </w:tc>
        <w:tc>
          <w:tcPr>
            <w:tcW w:w="960" w:type="dxa"/>
            <w:tcBorders>
              <w:top w:val="nil"/>
              <w:left w:val="nil"/>
              <w:bottom w:val="single" w:sz="4" w:space="0" w:color="auto"/>
              <w:right w:val="nil"/>
            </w:tcBorders>
            <w:shd w:val="clear" w:color="auto" w:fill="auto"/>
            <w:noWrap/>
            <w:vAlign w:val="bottom"/>
          </w:tcPr>
          <w:p w14:paraId="5E0ED140" w14:textId="77777777" w:rsidR="00F42C7C" w:rsidRPr="00F46569" w:rsidRDefault="00F42C7C" w:rsidP="00745F39">
            <w:pPr>
              <w:spacing w:after="0" w:line="240" w:lineRule="auto"/>
              <w:jc w:val="right"/>
              <w:rPr>
                <w:rFonts w:ascii="Arial" w:eastAsia="Times New Roman" w:hAnsi="Arial" w:cs="Arial"/>
                <w:szCs w:val="20"/>
                <w:lang w:val="en-GB" w:eastAsia="en-GB"/>
              </w:rPr>
            </w:pPr>
            <w:r>
              <w:rPr>
                <w:rFonts w:ascii="Arial" w:hAnsi="Arial" w:cs="Arial"/>
                <w:i/>
                <w:iCs/>
                <w:color w:val="FF0000"/>
                <w:szCs w:val="20"/>
              </w:rPr>
              <w:t>0.19</w:t>
            </w:r>
          </w:p>
        </w:tc>
        <w:tc>
          <w:tcPr>
            <w:tcW w:w="960" w:type="dxa"/>
            <w:tcBorders>
              <w:top w:val="nil"/>
              <w:left w:val="nil"/>
              <w:bottom w:val="single" w:sz="4" w:space="0" w:color="auto"/>
              <w:right w:val="nil"/>
            </w:tcBorders>
            <w:shd w:val="clear" w:color="auto" w:fill="auto"/>
            <w:noWrap/>
            <w:vAlign w:val="bottom"/>
          </w:tcPr>
          <w:p w14:paraId="797E7F47" w14:textId="77777777" w:rsidR="00F42C7C" w:rsidRPr="00F46569" w:rsidRDefault="00F42C7C" w:rsidP="00745F39">
            <w:pPr>
              <w:spacing w:after="0" w:line="240" w:lineRule="auto"/>
              <w:jc w:val="right"/>
              <w:rPr>
                <w:rFonts w:ascii="Arial" w:eastAsia="Times New Roman" w:hAnsi="Arial" w:cs="Arial"/>
                <w:szCs w:val="20"/>
                <w:lang w:val="en-GB" w:eastAsia="en-GB"/>
              </w:rPr>
            </w:pPr>
            <w:r>
              <w:rPr>
                <w:rFonts w:ascii="Arial" w:hAnsi="Arial" w:cs="Arial"/>
                <w:i/>
                <w:iCs/>
                <w:color w:val="FF0000"/>
                <w:szCs w:val="20"/>
              </w:rPr>
              <w:t>0.08</w:t>
            </w:r>
          </w:p>
        </w:tc>
        <w:tc>
          <w:tcPr>
            <w:tcW w:w="960" w:type="dxa"/>
            <w:tcBorders>
              <w:top w:val="nil"/>
              <w:left w:val="nil"/>
              <w:bottom w:val="single" w:sz="4" w:space="0" w:color="auto"/>
              <w:right w:val="nil"/>
            </w:tcBorders>
            <w:shd w:val="clear" w:color="auto" w:fill="auto"/>
            <w:noWrap/>
            <w:vAlign w:val="bottom"/>
          </w:tcPr>
          <w:p w14:paraId="04E5D0BD" w14:textId="77777777" w:rsidR="00F42C7C" w:rsidRPr="00F46569" w:rsidRDefault="00F42C7C" w:rsidP="00745F39">
            <w:pPr>
              <w:spacing w:after="0" w:line="240" w:lineRule="auto"/>
              <w:jc w:val="right"/>
              <w:rPr>
                <w:rFonts w:ascii="Arial" w:eastAsia="Times New Roman" w:hAnsi="Arial" w:cs="Arial"/>
                <w:szCs w:val="20"/>
                <w:lang w:val="en-GB" w:eastAsia="en-GB"/>
              </w:rPr>
            </w:pPr>
            <w:r>
              <w:rPr>
                <w:rFonts w:ascii="Arial" w:hAnsi="Arial" w:cs="Arial"/>
                <w:i/>
                <w:iCs/>
                <w:color w:val="FF0000"/>
                <w:szCs w:val="20"/>
              </w:rPr>
              <w:t>0.06</w:t>
            </w:r>
          </w:p>
        </w:tc>
        <w:tc>
          <w:tcPr>
            <w:tcW w:w="961" w:type="dxa"/>
            <w:tcBorders>
              <w:top w:val="nil"/>
              <w:left w:val="nil"/>
              <w:bottom w:val="single" w:sz="4" w:space="0" w:color="auto"/>
              <w:right w:val="single" w:sz="4" w:space="0" w:color="auto"/>
            </w:tcBorders>
            <w:shd w:val="clear" w:color="auto" w:fill="auto"/>
            <w:noWrap/>
            <w:vAlign w:val="bottom"/>
          </w:tcPr>
          <w:p w14:paraId="7F85A591" w14:textId="77777777" w:rsidR="00F42C7C" w:rsidRPr="00F46569" w:rsidRDefault="00F42C7C" w:rsidP="00745F39">
            <w:pPr>
              <w:spacing w:after="0" w:line="240" w:lineRule="auto"/>
              <w:jc w:val="right"/>
              <w:rPr>
                <w:rFonts w:ascii="Arial" w:eastAsia="Times New Roman" w:hAnsi="Arial" w:cs="Arial"/>
                <w:szCs w:val="20"/>
                <w:lang w:val="en-GB" w:eastAsia="en-GB"/>
              </w:rPr>
            </w:pPr>
          </w:p>
        </w:tc>
      </w:tr>
    </w:tbl>
    <w:p w14:paraId="68B2ADD0" w14:textId="29C2EDB0" w:rsidR="00BF71A9" w:rsidRDefault="00BF71A9" w:rsidP="005C23A4">
      <w:pPr>
        <w:rPr>
          <w:lang w:val="en-GB"/>
        </w:rPr>
      </w:pPr>
    </w:p>
    <w:p w14:paraId="36254CB5" w14:textId="2E5FEF8B" w:rsidR="00BF71A9" w:rsidRDefault="00F42C7C" w:rsidP="00F42C7C">
      <w:pPr>
        <w:pStyle w:val="RAN4observation0"/>
      </w:pPr>
      <w:r>
        <w:t>The difference between the aligned TDD pattern and FDD, in terms of performance requirements, is negligible.</w:t>
      </w:r>
    </w:p>
    <w:p w14:paraId="277102B1" w14:textId="35810EE7" w:rsidR="00F42C7C" w:rsidRDefault="00F42C7C" w:rsidP="005C23A4">
      <w:pPr>
        <w:rPr>
          <w:lang w:val="en-GB"/>
        </w:rPr>
      </w:pPr>
    </w:p>
    <w:p w14:paraId="33257C26" w14:textId="77777777" w:rsidR="00F42C7C" w:rsidRDefault="00F42C7C" w:rsidP="005C23A4">
      <w:pPr>
        <w:rPr>
          <w:lang w:val="en-GB"/>
        </w:rPr>
      </w:pPr>
    </w:p>
    <w:p w14:paraId="48906B9D" w14:textId="6DB463D9" w:rsidR="00BF71A9" w:rsidRDefault="00BF71A9" w:rsidP="00BF71A9">
      <w:pPr>
        <w:pStyle w:val="RAN4H3"/>
        <w:rPr>
          <w:lang w:val="en-GB"/>
        </w:rPr>
      </w:pPr>
      <w:r w:rsidRPr="00BF71A9">
        <w:rPr>
          <w:lang w:val="en-GB"/>
        </w:rPr>
        <w:t>CBWs</w:t>
      </w:r>
    </w:p>
    <w:p w14:paraId="529DD943" w14:textId="5A16DC42" w:rsidR="00BF71A9" w:rsidRDefault="00BF71A9" w:rsidP="00BF71A9">
      <w:pPr>
        <w:rPr>
          <w:lang w:val="en-GB"/>
        </w:rPr>
      </w:pPr>
      <w:r>
        <w:rPr>
          <w:lang w:val="en-GB"/>
        </w:rPr>
        <w:t>The last meeting’s WF captures the following open issue</w:t>
      </w:r>
      <w:r w:rsidR="00F42C7C">
        <w:rPr>
          <w:lang w:val="en-GB"/>
        </w:rPr>
        <w:t>s</w:t>
      </w:r>
      <w:r>
        <w:rPr>
          <w:lang w:val="en-GB"/>
        </w:rPr>
        <w:t xml:space="preserve"> on </w:t>
      </w:r>
      <w:r w:rsidR="00F42C7C">
        <w:rPr>
          <w:lang w:val="en-GB"/>
        </w:rPr>
        <w:t>CBWs</w:t>
      </w:r>
      <w:r>
        <w:rPr>
          <w:lang w:val="en-GB"/>
        </w:rPr>
        <w:t xml:space="preserve"> </w:t>
      </w:r>
      <w:r>
        <w:rPr>
          <w:lang w:val="en-GB"/>
        </w:rPr>
        <w:fldChar w:fldCharType="begin"/>
      </w:r>
      <w:r>
        <w:rPr>
          <w:lang w:val="en-GB"/>
        </w:rPr>
        <w:instrText xml:space="preserve"> REF _Ref71469874 \r \h </w:instrText>
      </w:r>
      <w:r>
        <w:rPr>
          <w:lang w:val="en-GB"/>
        </w:rPr>
      </w:r>
      <w:r>
        <w:rPr>
          <w:lang w:val="en-GB"/>
        </w:rPr>
        <w:fldChar w:fldCharType="separate"/>
      </w:r>
      <w:r w:rsidR="00F81254">
        <w:rPr>
          <w:lang w:val="en-GB"/>
        </w:rPr>
        <w:t>[2]</w:t>
      </w:r>
      <w:r>
        <w:rPr>
          <w:lang w:val="en-GB"/>
        </w:rPr>
        <w:fldChar w:fldCharType="end"/>
      </w:r>
      <w:r>
        <w:rPr>
          <w:lang w:val="en-GB"/>
        </w:rPr>
        <w:t>:</w:t>
      </w:r>
    </w:p>
    <w:tbl>
      <w:tblPr>
        <w:tblStyle w:val="TableGrid"/>
        <w:tblW w:w="4500" w:type="pct"/>
        <w:jc w:val="center"/>
        <w:tblLook w:val="04A0" w:firstRow="1" w:lastRow="0" w:firstColumn="1" w:lastColumn="0" w:noHBand="0" w:noVBand="1"/>
      </w:tblPr>
      <w:tblGrid>
        <w:gridCol w:w="8655"/>
      </w:tblGrid>
      <w:tr w:rsidR="00BF71A9" w14:paraId="25D9D177" w14:textId="77777777" w:rsidTr="00E559F8">
        <w:trPr>
          <w:jc w:val="center"/>
        </w:trPr>
        <w:tc>
          <w:tcPr>
            <w:tcW w:w="8655" w:type="dxa"/>
          </w:tcPr>
          <w:p w14:paraId="67A9F2CC" w14:textId="77777777" w:rsidR="00F42C7C" w:rsidRPr="00F42C7C" w:rsidRDefault="00F42C7C" w:rsidP="00F42C7C">
            <w:pPr>
              <w:numPr>
                <w:ilvl w:val="1"/>
                <w:numId w:val="20"/>
              </w:numPr>
              <w:rPr>
                <w:lang w:val="en-GB"/>
              </w:rPr>
            </w:pPr>
            <w:r w:rsidRPr="00F42C7C">
              <w:rPr>
                <w:u w:val="single"/>
                <w:lang w:val="en-GB"/>
              </w:rPr>
              <w:t>SCS and bandwidth</w:t>
            </w:r>
          </w:p>
          <w:p w14:paraId="7DD45AE4" w14:textId="77777777" w:rsidR="00F42C7C" w:rsidRPr="00F42C7C" w:rsidRDefault="00F42C7C" w:rsidP="00F42C7C">
            <w:pPr>
              <w:numPr>
                <w:ilvl w:val="1"/>
                <w:numId w:val="20"/>
              </w:numPr>
              <w:rPr>
                <w:lang w:val="en-GB"/>
              </w:rPr>
            </w:pPr>
            <w:r w:rsidRPr="00F42C7C">
              <w:rPr>
                <w:lang w:val="en-GB"/>
              </w:rPr>
              <w:t>15kHz SCS:</w:t>
            </w:r>
          </w:p>
          <w:p w14:paraId="56AFD46A" w14:textId="77777777" w:rsidR="00F42C7C" w:rsidRPr="00F42C7C" w:rsidRDefault="00F42C7C" w:rsidP="00F42C7C">
            <w:pPr>
              <w:rPr>
                <w:lang w:val="en-GB"/>
              </w:rPr>
            </w:pPr>
            <w:r w:rsidRPr="00F42C7C">
              <w:rPr>
                <w:lang w:val="en-GB"/>
              </w:rPr>
              <w:t xml:space="preserve">- Option 1:5MHz and 10MHz </w:t>
            </w:r>
          </w:p>
          <w:p w14:paraId="3274BC74" w14:textId="77777777" w:rsidR="00F42C7C" w:rsidRPr="00F42C7C" w:rsidRDefault="00F42C7C" w:rsidP="00F42C7C">
            <w:pPr>
              <w:rPr>
                <w:lang w:val="en-GB"/>
              </w:rPr>
            </w:pPr>
            <w:r w:rsidRPr="00F42C7C">
              <w:rPr>
                <w:lang w:val="en-GB"/>
              </w:rPr>
              <w:t>- Option 2: 5MHz, 10MHz and 20MHz.</w:t>
            </w:r>
          </w:p>
          <w:p w14:paraId="436E6EBB" w14:textId="77777777" w:rsidR="00F42C7C" w:rsidRPr="00F42C7C" w:rsidRDefault="00F42C7C" w:rsidP="00F42C7C">
            <w:pPr>
              <w:numPr>
                <w:ilvl w:val="1"/>
                <w:numId w:val="21"/>
              </w:numPr>
              <w:rPr>
                <w:lang w:val="en-GB"/>
              </w:rPr>
            </w:pPr>
            <w:r w:rsidRPr="00F42C7C">
              <w:rPr>
                <w:lang w:val="en-GB"/>
              </w:rPr>
              <w:t>30kHz SCS</w:t>
            </w:r>
          </w:p>
          <w:p w14:paraId="7E9AC56F" w14:textId="77777777" w:rsidR="00F42C7C" w:rsidRPr="00F42C7C" w:rsidRDefault="00F42C7C" w:rsidP="00F42C7C">
            <w:pPr>
              <w:rPr>
                <w:lang w:val="en-GB"/>
              </w:rPr>
            </w:pPr>
            <w:r w:rsidRPr="00F42C7C">
              <w:rPr>
                <w:lang w:val="en-GB"/>
              </w:rPr>
              <w:t xml:space="preserve">- Option 1:10MHz and 40MHz </w:t>
            </w:r>
          </w:p>
          <w:p w14:paraId="0CA4B5A9" w14:textId="6B6535FA" w:rsidR="00BF71A9" w:rsidRPr="00F42C7C" w:rsidRDefault="00F42C7C" w:rsidP="00E559F8">
            <w:pPr>
              <w:rPr>
                <w:lang w:val="en-GB"/>
              </w:rPr>
            </w:pPr>
            <w:r w:rsidRPr="00F42C7C">
              <w:rPr>
                <w:lang w:val="en-GB"/>
              </w:rPr>
              <w:t>- Option 2:10MHz, 20MHz, 40MHz and 100MHz.</w:t>
            </w:r>
          </w:p>
        </w:tc>
      </w:tr>
    </w:tbl>
    <w:p w14:paraId="30457722" w14:textId="77777777" w:rsidR="00BF71A9" w:rsidRDefault="00BF71A9" w:rsidP="00BF71A9">
      <w:pPr>
        <w:rPr>
          <w:lang w:val="en-GB"/>
        </w:rPr>
      </w:pPr>
    </w:p>
    <w:p w14:paraId="6124E783" w14:textId="12FD1D34" w:rsidR="00BF71A9" w:rsidRDefault="009F6CBE" w:rsidP="00BF71A9">
      <w:pPr>
        <w:rPr>
          <w:lang w:val="en-GB"/>
        </w:rPr>
      </w:pPr>
      <w:r>
        <w:rPr>
          <w:lang w:val="en-GB"/>
        </w:rPr>
        <w:t>We don’t see an issue in including more diverse CBWs for the requirements; the test effort is not impacted as every CBW declared to be supported will need to be tested in any case. Hence, it is better to have better adapted performance requirements for each CBW.</w:t>
      </w:r>
    </w:p>
    <w:p w14:paraId="135613CF" w14:textId="3E77B2CF" w:rsidR="009F6CBE" w:rsidRPr="009F6CBE" w:rsidRDefault="009F6CBE" w:rsidP="009F6CBE">
      <w:pPr>
        <w:pStyle w:val="RAN4proposal"/>
      </w:pPr>
      <w:r>
        <w:rPr>
          <w:lang w:val="en-GB"/>
        </w:rPr>
        <w:t xml:space="preserve">RAN4 to include CBWs </w:t>
      </w:r>
      <w:r w:rsidRPr="009F6CBE">
        <w:t>5MHz, 10MHz and 20MHz</w:t>
      </w:r>
      <w:r>
        <w:t xml:space="preserve"> for 15kHZ, and </w:t>
      </w:r>
      <w:r w:rsidRPr="009F6CBE">
        <w:t>10MHz, 20MHz, 40MHz and 100MHz</w:t>
      </w:r>
      <w:r>
        <w:t>, for 30kHz.</w:t>
      </w:r>
    </w:p>
    <w:p w14:paraId="498D3F06" w14:textId="4DD1E116" w:rsidR="009F6CBE" w:rsidRDefault="009F6CBE" w:rsidP="00BF71A9">
      <w:pPr>
        <w:rPr>
          <w:lang w:val="en-GB"/>
        </w:rPr>
      </w:pPr>
    </w:p>
    <w:p w14:paraId="07B4DEF0" w14:textId="40D95DC7" w:rsidR="009C5318" w:rsidRDefault="009C5318" w:rsidP="00BF71A9">
      <w:pPr>
        <w:rPr>
          <w:lang w:val="en-GB"/>
        </w:rPr>
      </w:pPr>
    </w:p>
    <w:p w14:paraId="6DEF64CC" w14:textId="77777777" w:rsidR="009C5318" w:rsidRDefault="009C5318" w:rsidP="00BF71A9">
      <w:pPr>
        <w:rPr>
          <w:lang w:val="en-GB"/>
        </w:rPr>
      </w:pPr>
    </w:p>
    <w:p w14:paraId="753C8227" w14:textId="77777777" w:rsidR="001D7D03" w:rsidRPr="0028713C" w:rsidRDefault="001D7D03" w:rsidP="001D7D03">
      <w:pPr>
        <w:pStyle w:val="RAN4H1"/>
      </w:pPr>
      <w:r w:rsidRPr="0028713C">
        <w:t>Conclusion</w:t>
      </w:r>
    </w:p>
    <w:p w14:paraId="10A5AAD6" w14:textId="517A3780" w:rsidR="001D7D03" w:rsidRDefault="001D7D03" w:rsidP="001D7D03">
      <w:pPr>
        <w:rPr>
          <w:lang w:val="en-GB"/>
        </w:rPr>
      </w:pPr>
      <w:r>
        <w:rPr>
          <w:lang w:val="en-GB"/>
        </w:rPr>
        <w:t>In this contribution we have provided our views on</w:t>
      </w:r>
      <w:r w:rsidR="002227B3">
        <w:rPr>
          <w:lang w:val="en-GB"/>
        </w:rPr>
        <w:t xml:space="preserve"> 256QAM deployment scenarios and requirement test configurations in FR1.</w:t>
      </w:r>
      <w:r w:rsidR="00C46202">
        <w:rPr>
          <w:lang w:val="en-GB"/>
        </w:rPr>
        <w:t xml:space="preserve"> In particular, we have discussed the MCS choice, DM-RS/PT-RS configuration, phase noise modelling, Tx EVM modelling, number of TX, RX, and layers, CBWs, and TDD pattern impact.</w:t>
      </w:r>
      <w:r w:rsidR="002227B3">
        <w:rPr>
          <w:lang w:val="en-GB"/>
        </w:rPr>
        <w:br/>
        <w:t>We have made the following observations and proposals:</w:t>
      </w:r>
    </w:p>
    <w:p w14:paraId="59747A22" w14:textId="647E46E3" w:rsidR="00C46202" w:rsidRDefault="00C46202" w:rsidP="005C23A4">
      <w:pPr>
        <w:rPr>
          <w:rFonts w:eastAsia="Calibri" w:cs="Times New Roman"/>
          <w:szCs w:val="20"/>
          <w:lang w:val="en-GB"/>
        </w:rPr>
      </w:pPr>
    </w:p>
    <w:p w14:paraId="5A007CF5" w14:textId="77777777" w:rsidR="00C46202" w:rsidRPr="00C46202" w:rsidRDefault="00C46202" w:rsidP="00C46202">
      <w:pPr>
        <w:rPr>
          <w:u w:val="single"/>
          <w:lang w:val="en-GB"/>
        </w:rPr>
      </w:pPr>
      <w:r w:rsidRPr="00C46202">
        <w:rPr>
          <w:u w:val="single"/>
          <w:lang w:val="en-GB"/>
        </w:rPr>
        <w:t>Concerning MCS</w:t>
      </w:r>
    </w:p>
    <w:p w14:paraId="60F265E4" w14:textId="77777777" w:rsidR="00C46202" w:rsidRDefault="00C46202" w:rsidP="00C46202">
      <w:pPr>
        <w:pStyle w:val="RAN4Observation"/>
        <w:numPr>
          <w:ilvl w:val="0"/>
          <w:numId w:val="22"/>
        </w:numPr>
      </w:pPr>
      <w:r>
        <w:t>Using MCS24 the SNR requirements are &gt;20dB, even for the rank1 only cases.</w:t>
      </w:r>
    </w:p>
    <w:p w14:paraId="663BF5B1" w14:textId="77777777" w:rsidR="00C46202" w:rsidRPr="00C46202" w:rsidRDefault="00C46202" w:rsidP="00C46202">
      <w:pPr>
        <w:pStyle w:val="RAN4proposal"/>
        <w:numPr>
          <w:ilvl w:val="0"/>
          <w:numId w:val="23"/>
        </w:numPr>
        <w:rPr>
          <w:lang w:val="en-GB"/>
        </w:rPr>
      </w:pPr>
      <w:r w:rsidRPr="00C46202">
        <w:rPr>
          <w:lang w:val="en-GB"/>
        </w:rPr>
        <w:t>RAN4 to use MCS22 in order to keep SNR requirements within reasonable levels.</w:t>
      </w:r>
    </w:p>
    <w:p w14:paraId="5B7258D1" w14:textId="2B2C7A4A" w:rsidR="00C46202" w:rsidRDefault="00C46202" w:rsidP="00C46202">
      <w:pPr>
        <w:rPr>
          <w:rFonts w:eastAsia="Calibri" w:cs="Times New Roman"/>
          <w:szCs w:val="20"/>
          <w:lang w:val="en-GB"/>
        </w:rPr>
      </w:pPr>
    </w:p>
    <w:p w14:paraId="74F1A746" w14:textId="77777777" w:rsidR="00C46202" w:rsidRPr="00C46202" w:rsidRDefault="00C46202" w:rsidP="00C46202">
      <w:pPr>
        <w:rPr>
          <w:u w:val="single"/>
          <w:lang w:val="en-GB"/>
        </w:rPr>
      </w:pPr>
      <w:r w:rsidRPr="00C46202">
        <w:rPr>
          <w:u w:val="single"/>
          <w:lang w:val="en-GB"/>
        </w:rPr>
        <w:t>Concerning DM-RS</w:t>
      </w:r>
    </w:p>
    <w:p w14:paraId="03DA6B96" w14:textId="77777777" w:rsidR="00C46202" w:rsidRDefault="00C46202" w:rsidP="00C46202">
      <w:pPr>
        <w:pStyle w:val="RAN4observation0"/>
      </w:pPr>
      <w:r>
        <w:t xml:space="preserve">3 DM-RS (i.e., </w:t>
      </w:r>
      <w:proofErr w:type="spellStart"/>
      <w:r>
        <w:t>addPos</w:t>
      </w:r>
      <w:proofErr w:type="spellEnd"/>
      <w:r>
        <w:t>=2) does not offer signification performance improvements over 2 DM-RS but reduces absolute TPUT.</w:t>
      </w:r>
    </w:p>
    <w:p w14:paraId="4D5AC9CC" w14:textId="77777777" w:rsidR="00C46202" w:rsidRDefault="00C46202" w:rsidP="00C46202">
      <w:pPr>
        <w:pStyle w:val="RAN4proposal"/>
        <w:rPr>
          <w:lang w:val="en-GB"/>
        </w:rPr>
      </w:pPr>
      <w:r>
        <w:rPr>
          <w:lang w:val="en-GB"/>
        </w:rPr>
        <w:lastRenderedPageBreak/>
        <w:t>RAN4 to only have requirements for DM-Rs 1+1 (</w:t>
      </w:r>
      <w:proofErr w:type="spellStart"/>
      <w:r>
        <w:rPr>
          <w:lang w:val="en-GB"/>
        </w:rPr>
        <w:t>addPos</w:t>
      </w:r>
      <w:proofErr w:type="spellEnd"/>
      <w:r>
        <w:rPr>
          <w:lang w:val="en-GB"/>
        </w:rPr>
        <w:t>=1).</w:t>
      </w:r>
    </w:p>
    <w:p w14:paraId="645C2712" w14:textId="3E53D49A" w:rsidR="00C46202" w:rsidRDefault="00C46202" w:rsidP="00C46202">
      <w:pPr>
        <w:rPr>
          <w:rFonts w:eastAsia="Calibri" w:cs="Times New Roman"/>
          <w:szCs w:val="20"/>
          <w:lang w:val="en-GB"/>
        </w:rPr>
      </w:pPr>
    </w:p>
    <w:p w14:paraId="56311090" w14:textId="77777777" w:rsidR="00C46202" w:rsidRPr="00C46202" w:rsidRDefault="00C46202" w:rsidP="00C46202">
      <w:pPr>
        <w:rPr>
          <w:u w:val="single"/>
          <w:lang w:val="en-GB"/>
        </w:rPr>
      </w:pPr>
      <w:r w:rsidRPr="00C46202">
        <w:rPr>
          <w:u w:val="single"/>
          <w:lang w:val="en-GB"/>
        </w:rPr>
        <w:t>Concerning PT-RS</w:t>
      </w:r>
    </w:p>
    <w:p w14:paraId="431F5D24" w14:textId="77777777" w:rsidR="00F81254" w:rsidRDefault="00F81254" w:rsidP="00F81254">
      <w:pPr>
        <w:pStyle w:val="RAN4observation0"/>
      </w:pPr>
      <w:r>
        <w:t>Phase noise has a limited impact on 256QAM FR1 performance (&lt;0.3dB for all tested cases). The “puncturing losses” from configuring PT-RS configuration (K=2, L=1) overwhelm the gains from PN compensation.</w:t>
      </w:r>
    </w:p>
    <w:p w14:paraId="2544F4D0" w14:textId="77777777" w:rsidR="00F81254" w:rsidRDefault="00F81254" w:rsidP="00F81254">
      <w:pPr>
        <w:pStyle w:val="RAN4proposal"/>
        <w:rPr>
          <w:lang w:val="en-GB"/>
        </w:rPr>
      </w:pPr>
      <w:r>
        <w:rPr>
          <w:lang w:val="en-GB"/>
        </w:rPr>
        <w:t>RAN4 to not configure PT-RS</w:t>
      </w:r>
      <w:r>
        <w:t xml:space="preserve"> in FR1 256QAM.</w:t>
      </w:r>
    </w:p>
    <w:p w14:paraId="310FE379" w14:textId="49967664" w:rsidR="00C46202" w:rsidRDefault="00C46202" w:rsidP="00C46202">
      <w:pPr>
        <w:rPr>
          <w:rFonts w:eastAsia="Calibri" w:cs="Times New Roman"/>
          <w:szCs w:val="20"/>
          <w:lang w:val="en-GB"/>
        </w:rPr>
      </w:pPr>
    </w:p>
    <w:p w14:paraId="25817CD1" w14:textId="77777777" w:rsidR="00C46202" w:rsidRPr="00C46202" w:rsidRDefault="00C46202" w:rsidP="00C46202">
      <w:pPr>
        <w:rPr>
          <w:u w:val="single"/>
          <w:lang w:val="en-GB"/>
        </w:rPr>
      </w:pPr>
      <w:r w:rsidRPr="00C46202">
        <w:rPr>
          <w:u w:val="single"/>
          <w:lang w:val="en-GB"/>
        </w:rPr>
        <w:t>Phase noise impact consideration and Tx EVM</w:t>
      </w:r>
    </w:p>
    <w:p w14:paraId="2283156E" w14:textId="77777777" w:rsidR="00C46202" w:rsidRDefault="00C46202" w:rsidP="00C46202">
      <w:pPr>
        <w:pStyle w:val="RAN4proposal"/>
        <w:rPr>
          <w:lang w:val="en-GB"/>
        </w:rPr>
      </w:pPr>
      <w:r>
        <w:rPr>
          <w:lang w:val="en-GB"/>
        </w:rPr>
        <w:t>RAN4 to take PN models into account for final impaired results.</w:t>
      </w:r>
    </w:p>
    <w:p w14:paraId="19E09A56" w14:textId="77777777" w:rsidR="00C46202" w:rsidRDefault="00C46202" w:rsidP="00C46202">
      <w:pPr>
        <w:pStyle w:val="RAN4observation0"/>
      </w:pPr>
      <w:r>
        <w:t>A 3.5% EVM limits the max achievable SNR to approx. 29.1dB, but has little performance impact below this threshold, which is not in line with the PN performance impact observed in our simulations.</w:t>
      </w:r>
    </w:p>
    <w:p w14:paraId="588D8592" w14:textId="77777777" w:rsidR="00C46202" w:rsidRDefault="00C46202" w:rsidP="00C46202">
      <w:pPr>
        <w:pStyle w:val="RAN4proposal"/>
        <w:rPr>
          <w:lang w:val="en-GB"/>
        </w:rPr>
      </w:pPr>
      <w:r>
        <w:rPr>
          <w:lang w:val="en-GB"/>
        </w:rPr>
        <w:t xml:space="preserve">RAN4 to not use </w:t>
      </w:r>
      <w:proofErr w:type="spellStart"/>
      <w:r>
        <w:rPr>
          <w:lang w:val="en-GB"/>
        </w:rPr>
        <w:t>TxEVM</w:t>
      </w:r>
      <w:proofErr w:type="spellEnd"/>
      <w:r>
        <w:rPr>
          <w:lang w:val="en-GB"/>
        </w:rPr>
        <w:t xml:space="preserve"> to approximate PN.</w:t>
      </w:r>
    </w:p>
    <w:p w14:paraId="2C48C793" w14:textId="7F1D25CB" w:rsidR="00C46202" w:rsidRDefault="00C46202" w:rsidP="00C46202">
      <w:pPr>
        <w:rPr>
          <w:rFonts w:eastAsia="Calibri" w:cs="Times New Roman"/>
          <w:szCs w:val="20"/>
          <w:lang w:val="en-GB"/>
        </w:rPr>
      </w:pPr>
    </w:p>
    <w:p w14:paraId="0E28ED8B" w14:textId="77777777" w:rsidR="00C46202" w:rsidRPr="00C46202" w:rsidRDefault="00C46202" w:rsidP="00C46202">
      <w:pPr>
        <w:rPr>
          <w:u w:val="single"/>
          <w:lang w:val="en-GB"/>
        </w:rPr>
      </w:pPr>
      <w:r w:rsidRPr="00C46202">
        <w:rPr>
          <w:u w:val="single"/>
          <w:lang w:val="en-GB"/>
        </w:rPr>
        <w:t>Concerning layers</w:t>
      </w:r>
    </w:p>
    <w:p w14:paraId="30B30857" w14:textId="77777777" w:rsidR="00C46202" w:rsidRDefault="00C46202" w:rsidP="00C46202">
      <w:pPr>
        <w:pStyle w:val="RAN4observation0"/>
      </w:pPr>
      <w:r>
        <w:t>Using 2 layers increases the SNR requirements up to 36 dB and 32dB, for MCS 24 and MCS22 respectively</w:t>
      </w:r>
    </w:p>
    <w:p w14:paraId="2C322BC7" w14:textId="77777777" w:rsidR="00C46202" w:rsidRDefault="00C46202" w:rsidP="00C46202">
      <w:pPr>
        <w:pStyle w:val="RAN4proposal"/>
        <w:rPr>
          <w:lang w:val="en-GB"/>
        </w:rPr>
      </w:pPr>
      <w:r>
        <w:rPr>
          <w:lang w:val="en-GB"/>
        </w:rPr>
        <w:t>RAN4 to not cover 2 layer requirements to keep SNR requirements in testable and practical ranges.</w:t>
      </w:r>
    </w:p>
    <w:p w14:paraId="1C3FE352" w14:textId="1107FA84" w:rsidR="00C46202" w:rsidRDefault="00C46202" w:rsidP="00C46202">
      <w:pPr>
        <w:rPr>
          <w:rFonts w:eastAsia="Calibri" w:cs="Times New Roman"/>
          <w:szCs w:val="20"/>
          <w:lang w:val="en-GB"/>
        </w:rPr>
      </w:pPr>
    </w:p>
    <w:p w14:paraId="0E456436" w14:textId="77777777" w:rsidR="00C46202" w:rsidRPr="00C46202" w:rsidRDefault="00C46202" w:rsidP="00C46202">
      <w:pPr>
        <w:rPr>
          <w:u w:val="single"/>
          <w:lang w:val="en-GB"/>
        </w:rPr>
      </w:pPr>
      <w:r w:rsidRPr="00C46202">
        <w:rPr>
          <w:u w:val="single"/>
          <w:lang w:val="en-GB"/>
        </w:rPr>
        <w:t>Concerning number of TX/RX</w:t>
      </w:r>
    </w:p>
    <w:p w14:paraId="5AE4928C" w14:textId="77777777" w:rsidR="00C46202" w:rsidRDefault="00C46202" w:rsidP="00C46202">
      <w:pPr>
        <w:pStyle w:val="RAN4proposal"/>
        <w:rPr>
          <w:lang w:val="en-GB"/>
        </w:rPr>
      </w:pPr>
      <w:r>
        <w:rPr>
          <w:lang w:val="en-GB"/>
        </w:rPr>
        <w:t>RAN4 to cover 1/2 TX and 2/4/8 RX</w:t>
      </w:r>
    </w:p>
    <w:p w14:paraId="7A224A6E" w14:textId="108E4BCF" w:rsidR="00C46202" w:rsidRDefault="00C46202" w:rsidP="00C46202">
      <w:pPr>
        <w:rPr>
          <w:rFonts w:eastAsia="Calibri" w:cs="Times New Roman"/>
          <w:szCs w:val="20"/>
          <w:lang w:val="en-GB"/>
        </w:rPr>
      </w:pPr>
    </w:p>
    <w:p w14:paraId="7D74B0D2" w14:textId="77777777" w:rsidR="00C46202" w:rsidRPr="00C46202" w:rsidRDefault="00C46202" w:rsidP="00C46202">
      <w:pPr>
        <w:rPr>
          <w:u w:val="single"/>
          <w:lang w:val="en-GB"/>
        </w:rPr>
      </w:pPr>
      <w:r w:rsidRPr="00C46202">
        <w:rPr>
          <w:u w:val="single"/>
          <w:lang w:val="en-GB"/>
        </w:rPr>
        <w:t>TDD pattern impact</w:t>
      </w:r>
    </w:p>
    <w:p w14:paraId="1139CB18" w14:textId="77777777" w:rsidR="00C46202" w:rsidRDefault="00C46202" w:rsidP="00C46202">
      <w:pPr>
        <w:pStyle w:val="RAN4observation0"/>
      </w:pPr>
      <w:r>
        <w:t>The difference between the aligned TDD pattern and FDD, in terms of performance requirements, is negligible.</w:t>
      </w:r>
    </w:p>
    <w:p w14:paraId="3DFF02C4" w14:textId="7B19E660" w:rsidR="00C46202" w:rsidRDefault="00C46202" w:rsidP="00C46202">
      <w:pPr>
        <w:rPr>
          <w:rFonts w:eastAsia="Calibri" w:cs="Times New Roman"/>
          <w:szCs w:val="20"/>
          <w:lang w:val="en-GB"/>
        </w:rPr>
      </w:pPr>
    </w:p>
    <w:p w14:paraId="4BF73BC3" w14:textId="77777777" w:rsidR="00C46202" w:rsidRPr="00C46202" w:rsidRDefault="00C46202" w:rsidP="00C46202">
      <w:pPr>
        <w:rPr>
          <w:u w:val="single"/>
          <w:lang w:val="en-GB"/>
        </w:rPr>
      </w:pPr>
      <w:r w:rsidRPr="00C46202">
        <w:rPr>
          <w:u w:val="single"/>
          <w:lang w:val="en-GB"/>
        </w:rPr>
        <w:t>CBWs</w:t>
      </w:r>
    </w:p>
    <w:p w14:paraId="6DA680DE" w14:textId="77777777" w:rsidR="00C46202" w:rsidRPr="009F6CBE" w:rsidRDefault="00C46202" w:rsidP="00C46202">
      <w:pPr>
        <w:pStyle w:val="RAN4proposal"/>
      </w:pPr>
      <w:r>
        <w:rPr>
          <w:lang w:val="en-GB"/>
        </w:rPr>
        <w:t xml:space="preserve">RAN4 to include CBWs </w:t>
      </w:r>
      <w:r w:rsidRPr="009F6CBE">
        <w:t>5MHz, 10MHz and 20MHz</w:t>
      </w:r>
      <w:r>
        <w:t xml:space="preserve"> for 15kHZ, and </w:t>
      </w:r>
      <w:r w:rsidRPr="009F6CBE">
        <w:t>10MHz, 20MHz, 40MHz and 100MHz</w:t>
      </w:r>
      <w:r>
        <w:t>, for 30kHz.</w:t>
      </w:r>
    </w:p>
    <w:p w14:paraId="2BA7F487" w14:textId="655C9810" w:rsidR="00C46202" w:rsidRDefault="00C46202" w:rsidP="005C23A4">
      <w:pPr>
        <w:rPr>
          <w:rFonts w:eastAsia="Calibri" w:cs="Times New Roman"/>
          <w:szCs w:val="20"/>
          <w:lang w:val="en-GB"/>
        </w:rPr>
      </w:pPr>
    </w:p>
    <w:p w14:paraId="2C42806B" w14:textId="77777777" w:rsidR="00C46202" w:rsidRDefault="00C46202" w:rsidP="005C23A4">
      <w:pPr>
        <w:rPr>
          <w:rFonts w:eastAsia="Calibri" w:cs="Times New Roman"/>
          <w:szCs w:val="20"/>
          <w:lang w:val="en-GB"/>
        </w:rPr>
      </w:pPr>
    </w:p>
    <w:p w14:paraId="31A07B14" w14:textId="77777777" w:rsidR="002065F5" w:rsidRDefault="002065F5" w:rsidP="002065F5">
      <w:pPr>
        <w:ind w:right="-22"/>
        <w:rPr>
          <w:lang w:val="en-GB"/>
        </w:rPr>
      </w:pPr>
    </w:p>
    <w:p w14:paraId="749E725F" w14:textId="77777777" w:rsidR="002065F5" w:rsidRPr="0095295C" w:rsidRDefault="002065F5" w:rsidP="002065F5">
      <w:pPr>
        <w:pStyle w:val="RAN4H1"/>
        <w:numPr>
          <w:ilvl w:val="0"/>
          <w:numId w:val="0"/>
        </w:numPr>
        <w:ind w:left="360" w:hanging="360"/>
      </w:pPr>
      <w:r w:rsidRPr="0095295C">
        <w:t>References</w:t>
      </w:r>
    </w:p>
    <w:p w14:paraId="76C24ECD" w14:textId="77777777" w:rsidR="00870931" w:rsidRDefault="00870931" w:rsidP="00870931">
      <w:pPr>
        <w:pStyle w:val="ListParagraph"/>
        <w:numPr>
          <w:ilvl w:val="0"/>
          <w:numId w:val="7"/>
        </w:numPr>
        <w:ind w:right="-22"/>
        <w:rPr>
          <w:lang w:val="en-GB"/>
        </w:rPr>
      </w:pPr>
      <w:bookmarkStart w:id="11" w:name="_Ref71469865"/>
      <w:bookmarkStart w:id="12" w:name="_Ref67841168"/>
      <w:r w:rsidRPr="00097F26">
        <w:rPr>
          <w:lang w:val="en-GB"/>
        </w:rPr>
        <w:t>R4-2106782</w:t>
      </w:r>
      <w:r>
        <w:rPr>
          <w:lang w:val="en-GB"/>
        </w:rPr>
        <w:t xml:space="preserve">, </w:t>
      </w:r>
      <w:r w:rsidRPr="00097F26">
        <w:rPr>
          <w:lang w:val="en-GB"/>
        </w:rPr>
        <w:t>On PUSCH demodulation requirements for FR1 256QAM</w:t>
      </w:r>
      <w:r>
        <w:rPr>
          <w:lang w:val="en-GB"/>
        </w:rPr>
        <w:t xml:space="preserve">, </w:t>
      </w:r>
      <w:r w:rsidRPr="00097F26">
        <w:rPr>
          <w:lang w:val="en-GB"/>
        </w:rPr>
        <w:t>Nokia, Nokia Shanghai Bell</w:t>
      </w:r>
      <w:r>
        <w:rPr>
          <w:lang w:val="en-GB"/>
        </w:rPr>
        <w:t xml:space="preserve">, </w:t>
      </w:r>
      <w:r w:rsidRPr="00097F26">
        <w:rPr>
          <w:lang w:val="en-GB"/>
        </w:rPr>
        <w:t>RAN4#98-bis-e</w:t>
      </w:r>
      <w:r>
        <w:rPr>
          <w:lang w:val="en-GB"/>
        </w:rPr>
        <w:t>.</w:t>
      </w:r>
      <w:bookmarkEnd w:id="11"/>
    </w:p>
    <w:p w14:paraId="447FD2AF" w14:textId="2466162F" w:rsidR="00870931" w:rsidRDefault="00870931" w:rsidP="00870931">
      <w:pPr>
        <w:pStyle w:val="ListParagraph"/>
        <w:numPr>
          <w:ilvl w:val="0"/>
          <w:numId w:val="7"/>
        </w:numPr>
        <w:ind w:right="-22"/>
        <w:rPr>
          <w:lang w:val="en-GB"/>
        </w:rPr>
      </w:pPr>
      <w:bookmarkStart w:id="13" w:name="_Ref71469874"/>
      <w:r w:rsidRPr="00C0757C">
        <w:rPr>
          <w:lang w:val="en-GB"/>
        </w:rPr>
        <w:t>R4-2106120</w:t>
      </w:r>
      <w:bookmarkEnd w:id="13"/>
      <w:r>
        <w:rPr>
          <w:lang w:val="en-GB"/>
        </w:rPr>
        <w:t xml:space="preserve">, </w:t>
      </w:r>
      <w:r w:rsidRPr="00097F26">
        <w:rPr>
          <w:lang w:val="en-GB"/>
        </w:rPr>
        <w:t>Way forward for FR1 PUSCH 256QAM performance requirements</w:t>
      </w:r>
      <w:r>
        <w:rPr>
          <w:lang w:val="en-GB"/>
        </w:rPr>
        <w:t xml:space="preserve">, </w:t>
      </w:r>
      <w:r w:rsidRPr="00097F26">
        <w:rPr>
          <w:lang w:val="en-GB"/>
        </w:rPr>
        <w:t>Huawei</w:t>
      </w:r>
      <w:r>
        <w:rPr>
          <w:lang w:val="en-GB"/>
        </w:rPr>
        <w:t xml:space="preserve">, </w:t>
      </w:r>
      <w:r w:rsidRPr="00097F26">
        <w:rPr>
          <w:lang w:val="en-GB"/>
        </w:rPr>
        <w:t>RAN4#98-bis-e</w:t>
      </w:r>
      <w:r>
        <w:rPr>
          <w:lang w:val="en-GB"/>
        </w:rPr>
        <w:t>.</w:t>
      </w:r>
    </w:p>
    <w:p w14:paraId="7B6DDD37" w14:textId="4A975CDD" w:rsidR="00CA4F33" w:rsidRDefault="005F0CAA" w:rsidP="00870931">
      <w:pPr>
        <w:pStyle w:val="ListParagraph"/>
        <w:numPr>
          <w:ilvl w:val="0"/>
          <w:numId w:val="7"/>
        </w:numPr>
        <w:ind w:right="-22"/>
        <w:rPr>
          <w:lang w:val="en-GB"/>
        </w:rPr>
      </w:pPr>
      <w:bookmarkStart w:id="14" w:name="_Ref71471865"/>
      <w:r w:rsidRPr="005F0CAA">
        <w:rPr>
          <w:lang w:val="en-GB"/>
        </w:rPr>
        <w:t>R4-2110594</w:t>
      </w:r>
      <w:r w:rsidR="00CA4F33">
        <w:rPr>
          <w:lang w:val="en-GB"/>
        </w:rPr>
        <w:t xml:space="preserve">, </w:t>
      </w:r>
      <w:r w:rsidR="00CA4F33" w:rsidRPr="00CA4F33">
        <w:rPr>
          <w:lang w:val="en-GB"/>
        </w:rPr>
        <w:t>Simulation results for PUSCH demodulation requirements for FR1 256QAM</w:t>
      </w:r>
      <w:r w:rsidR="00CA4F33">
        <w:rPr>
          <w:lang w:val="en-GB"/>
        </w:rPr>
        <w:t xml:space="preserve">, </w:t>
      </w:r>
      <w:r w:rsidR="00CA4F33" w:rsidRPr="00CA4F33">
        <w:rPr>
          <w:lang w:val="en-GB"/>
        </w:rPr>
        <w:t>Nokia, Nokia Shanghai Bell</w:t>
      </w:r>
      <w:r w:rsidR="00CA4F33">
        <w:rPr>
          <w:lang w:val="en-GB"/>
        </w:rPr>
        <w:t xml:space="preserve">, </w:t>
      </w:r>
      <w:r w:rsidR="00CA4F33" w:rsidRPr="00CA4F33">
        <w:rPr>
          <w:lang w:val="en-GB"/>
        </w:rPr>
        <w:t>RAN4#9</w:t>
      </w:r>
      <w:r w:rsidR="00CA4F33">
        <w:rPr>
          <w:lang w:val="en-GB"/>
        </w:rPr>
        <w:t>9</w:t>
      </w:r>
      <w:r w:rsidR="00CA4F33" w:rsidRPr="00CA4F33">
        <w:rPr>
          <w:lang w:val="en-GB"/>
        </w:rPr>
        <w:t>-e.</w:t>
      </w:r>
      <w:bookmarkEnd w:id="14"/>
    </w:p>
    <w:p w14:paraId="0DAB9D8F" w14:textId="5FD283D1" w:rsidR="0003774F" w:rsidRDefault="00AF0B90" w:rsidP="009C5318">
      <w:pPr>
        <w:pStyle w:val="ListParagraph"/>
        <w:numPr>
          <w:ilvl w:val="0"/>
          <w:numId w:val="7"/>
        </w:numPr>
        <w:ind w:right="-22"/>
        <w:rPr>
          <w:lang w:val="en-GB"/>
        </w:rPr>
      </w:pPr>
      <w:bookmarkStart w:id="15" w:name="_Ref71474215"/>
      <w:proofErr w:type="spellStart"/>
      <w:r w:rsidRPr="00AF0B90">
        <w:lastRenderedPageBreak/>
        <w:t>Shafik</w:t>
      </w:r>
      <w:proofErr w:type="spellEnd"/>
      <w:r w:rsidRPr="00AF0B90">
        <w:t xml:space="preserve"> </w:t>
      </w:r>
      <w:r>
        <w:t xml:space="preserve">et al., </w:t>
      </w:r>
      <w:r w:rsidRPr="00AF0B90">
        <w:t>On the Extended Relationships Among EVM, BER</w:t>
      </w:r>
      <w:r>
        <w:t xml:space="preserve"> </w:t>
      </w:r>
      <w:r w:rsidRPr="00AF0B90">
        <w:t>and SNR as Performance Metrics</w:t>
      </w:r>
      <w:r>
        <w:t xml:space="preserve">, 2006, </w:t>
      </w:r>
      <w:hyperlink r:id="rId8" w:history="1">
        <w:r w:rsidRPr="005B5D61">
          <w:rPr>
            <w:rStyle w:val="Hyperlink"/>
          </w:rPr>
          <w:t>https://eprints.soton.ac.uk/263112/1/paper_101.pdf</w:t>
        </w:r>
      </w:hyperlink>
      <w:bookmarkEnd w:id="15"/>
      <w:bookmarkEnd w:id="12"/>
    </w:p>
    <w:p w14:paraId="5875A20A" w14:textId="77777777" w:rsidR="009C5318" w:rsidRPr="009C5318" w:rsidRDefault="009C5318" w:rsidP="009C5318">
      <w:pPr>
        <w:pStyle w:val="ListParagraph"/>
        <w:ind w:left="360" w:right="-22"/>
        <w:rPr>
          <w:lang w:val="en-GB"/>
        </w:rPr>
      </w:pPr>
    </w:p>
    <w:sectPr w:rsidR="009C5318" w:rsidRPr="009C5318"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747694" w14:textId="77777777" w:rsidR="00745F39" w:rsidRDefault="00745F39" w:rsidP="00001C9B">
      <w:pPr>
        <w:spacing w:after="0" w:line="240" w:lineRule="auto"/>
      </w:pPr>
      <w:r>
        <w:separator/>
      </w:r>
    </w:p>
  </w:endnote>
  <w:endnote w:type="continuationSeparator" w:id="0">
    <w:p w14:paraId="3700E4D0" w14:textId="77777777" w:rsidR="00745F39" w:rsidRDefault="00745F3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2A0568" w14:textId="77777777" w:rsidR="00745F39" w:rsidRDefault="00745F39" w:rsidP="00001C9B">
      <w:pPr>
        <w:spacing w:after="0" w:line="240" w:lineRule="auto"/>
      </w:pPr>
      <w:r>
        <w:separator/>
      </w:r>
    </w:p>
  </w:footnote>
  <w:footnote w:type="continuationSeparator" w:id="0">
    <w:p w14:paraId="3D6C4CF4" w14:textId="77777777" w:rsidR="00745F39" w:rsidRDefault="00745F3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74F0E"/>
    <w:multiLevelType w:val="hybridMultilevel"/>
    <w:tmpl w:val="038EBEE2"/>
    <w:lvl w:ilvl="0" w:tplc="55BC809C">
      <w:start w:val="1"/>
      <w:numFmt w:val="bullet"/>
      <w:lvlText w:val="•"/>
      <w:lvlJc w:val="left"/>
      <w:pPr>
        <w:tabs>
          <w:tab w:val="num" w:pos="720"/>
        </w:tabs>
        <w:ind w:left="720" w:hanging="360"/>
      </w:pPr>
      <w:rPr>
        <w:rFonts w:ascii="Arial" w:hAnsi="Arial" w:hint="default"/>
      </w:rPr>
    </w:lvl>
    <w:lvl w:ilvl="1" w:tplc="62D4CD02">
      <w:numFmt w:val="bullet"/>
      <w:lvlText w:val=""/>
      <w:lvlJc w:val="left"/>
      <w:pPr>
        <w:tabs>
          <w:tab w:val="num" w:pos="1440"/>
        </w:tabs>
        <w:ind w:left="1440" w:hanging="360"/>
      </w:pPr>
      <w:rPr>
        <w:rFonts w:ascii="Wingdings" w:hAnsi="Wingdings" w:hint="default"/>
      </w:rPr>
    </w:lvl>
    <w:lvl w:ilvl="2" w:tplc="68760516" w:tentative="1">
      <w:start w:val="1"/>
      <w:numFmt w:val="bullet"/>
      <w:lvlText w:val="•"/>
      <w:lvlJc w:val="left"/>
      <w:pPr>
        <w:tabs>
          <w:tab w:val="num" w:pos="2160"/>
        </w:tabs>
        <w:ind w:left="2160" w:hanging="360"/>
      </w:pPr>
      <w:rPr>
        <w:rFonts w:ascii="Arial" w:hAnsi="Arial" w:hint="default"/>
      </w:rPr>
    </w:lvl>
    <w:lvl w:ilvl="3" w:tplc="563801FA" w:tentative="1">
      <w:start w:val="1"/>
      <w:numFmt w:val="bullet"/>
      <w:lvlText w:val="•"/>
      <w:lvlJc w:val="left"/>
      <w:pPr>
        <w:tabs>
          <w:tab w:val="num" w:pos="2880"/>
        </w:tabs>
        <w:ind w:left="2880" w:hanging="360"/>
      </w:pPr>
      <w:rPr>
        <w:rFonts w:ascii="Arial" w:hAnsi="Arial" w:hint="default"/>
      </w:rPr>
    </w:lvl>
    <w:lvl w:ilvl="4" w:tplc="29064368" w:tentative="1">
      <w:start w:val="1"/>
      <w:numFmt w:val="bullet"/>
      <w:lvlText w:val="•"/>
      <w:lvlJc w:val="left"/>
      <w:pPr>
        <w:tabs>
          <w:tab w:val="num" w:pos="3600"/>
        </w:tabs>
        <w:ind w:left="3600" w:hanging="360"/>
      </w:pPr>
      <w:rPr>
        <w:rFonts w:ascii="Arial" w:hAnsi="Arial" w:hint="default"/>
      </w:rPr>
    </w:lvl>
    <w:lvl w:ilvl="5" w:tplc="447A8EAE" w:tentative="1">
      <w:start w:val="1"/>
      <w:numFmt w:val="bullet"/>
      <w:lvlText w:val="•"/>
      <w:lvlJc w:val="left"/>
      <w:pPr>
        <w:tabs>
          <w:tab w:val="num" w:pos="4320"/>
        </w:tabs>
        <w:ind w:left="4320" w:hanging="360"/>
      </w:pPr>
      <w:rPr>
        <w:rFonts w:ascii="Arial" w:hAnsi="Arial" w:hint="default"/>
      </w:rPr>
    </w:lvl>
    <w:lvl w:ilvl="6" w:tplc="44946416" w:tentative="1">
      <w:start w:val="1"/>
      <w:numFmt w:val="bullet"/>
      <w:lvlText w:val="•"/>
      <w:lvlJc w:val="left"/>
      <w:pPr>
        <w:tabs>
          <w:tab w:val="num" w:pos="5040"/>
        </w:tabs>
        <w:ind w:left="5040" w:hanging="360"/>
      </w:pPr>
      <w:rPr>
        <w:rFonts w:ascii="Arial" w:hAnsi="Arial" w:hint="default"/>
      </w:rPr>
    </w:lvl>
    <w:lvl w:ilvl="7" w:tplc="3E640B62" w:tentative="1">
      <w:start w:val="1"/>
      <w:numFmt w:val="bullet"/>
      <w:lvlText w:val="•"/>
      <w:lvlJc w:val="left"/>
      <w:pPr>
        <w:tabs>
          <w:tab w:val="num" w:pos="5760"/>
        </w:tabs>
        <w:ind w:left="5760" w:hanging="360"/>
      </w:pPr>
      <w:rPr>
        <w:rFonts w:ascii="Arial" w:hAnsi="Arial" w:hint="default"/>
      </w:rPr>
    </w:lvl>
    <w:lvl w:ilvl="8" w:tplc="07F0E48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9F2FF8"/>
    <w:multiLevelType w:val="hybridMultilevel"/>
    <w:tmpl w:val="DF6A6A92"/>
    <w:lvl w:ilvl="0" w:tplc="DA2A1E06">
      <w:start w:val="1"/>
      <w:numFmt w:val="bullet"/>
      <w:lvlText w:val="•"/>
      <w:lvlJc w:val="left"/>
      <w:pPr>
        <w:tabs>
          <w:tab w:val="num" w:pos="720"/>
        </w:tabs>
        <w:ind w:left="720" w:hanging="360"/>
      </w:pPr>
      <w:rPr>
        <w:rFonts w:ascii="Arial" w:hAnsi="Arial" w:hint="default"/>
      </w:rPr>
    </w:lvl>
    <w:lvl w:ilvl="1" w:tplc="3C26FAAE">
      <w:start w:val="1"/>
      <w:numFmt w:val="bullet"/>
      <w:lvlText w:val="•"/>
      <w:lvlJc w:val="left"/>
      <w:pPr>
        <w:tabs>
          <w:tab w:val="num" w:pos="1440"/>
        </w:tabs>
        <w:ind w:left="1440" w:hanging="360"/>
      </w:pPr>
      <w:rPr>
        <w:rFonts w:ascii="Arial" w:hAnsi="Arial" w:hint="default"/>
      </w:rPr>
    </w:lvl>
    <w:lvl w:ilvl="2" w:tplc="6DA8500C" w:tentative="1">
      <w:start w:val="1"/>
      <w:numFmt w:val="bullet"/>
      <w:lvlText w:val="•"/>
      <w:lvlJc w:val="left"/>
      <w:pPr>
        <w:tabs>
          <w:tab w:val="num" w:pos="2160"/>
        </w:tabs>
        <w:ind w:left="2160" w:hanging="360"/>
      </w:pPr>
      <w:rPr>
        <w:rFonts w:ascii="Arial" w:hAnsi="Arial" w:hint="default"/>
      </w:rPr>
    </w:lvl>
    <w:lvl w:ilvl="3" w:tplc="5E02E22E" w:tentative="1">
      <w:start w:val="1"/>
      <w:numFmt w:val="bullet"/>
      <w:lvlText w:val="•"/>
      <w:lvlJc w:val="left"/>
      <w:pPr>
        <w:tabs>
          <w:tab w:val="num" w:pos="2880"/>
        </w:tabs>
        <w:ind w:left="2880" w:hanging="360"/>
      </w:pPr>
      <w:rPr>
        <w:rFonts w:ascii="Arial" w:hAnsi="Arial" w:hint="default"/>
      </w:rPr>
    </w:lvl>
    <w:lvl w:ilvl="4" w:tplc="9A4CEF4C" w:tentative="1">
      <w:start w:val="1"/>
      <w:numFmt w:val="bullet"/>
      <w:lvlText w:val="•"/>
      <w:lvlJc w:val="left"/>
      <w:pPr>
        <w:tabs>
          <w:tab w:val="num" w:pos="3600"/>
        </w:tabs>
        <w:ind w:left="3600" w:hanging="360"/>
      </w:pPr>
      <w:rPr>
        <w:rFonts w:ascii="Arial" w:hAnsi="Arial" w:hint="default"/>
      </w:rPr>
    </w:lvl>
    <w:lvl w:ilvl="5" w:tplc="F840424A" w:tentative="1">
      <w:start w:val="1"/>
      <w:numFmt w:val="bullet"/>
      <w:lvlText w:val="•"/>
      <w:lvlJc w:val="left"/>
      <w:pPr>
        <w:tabs>
          <w:tab w:val="num" w:pos="4320"/>
        </w:tabs>
        <w:ind w:left="4320" w:hanging="360"/>
      </w:pPr>
      <w:rPr>
        <w:rFonts w:ascii="Arial" w:hAnsi="Arial" w:hint="default"/>
      </w:rPr>
    </w:lvl>
    <w:lvl w:ilvl="6" w:tplc="9EDA7CB4" w:tentative="1">
      <w:start w:val="1"/>
      <w:numFmt w:val="bullet"/>
      <w:lvlText w:val="•"/>
      <w:lvlJc w:val="left"/>
      <w:pPr>
        <w:tabs>
          <w:tab w:val="num" w:pos="5040"/>
        </w:tabs>
        <w:ind w:left="5040" w:hanging="360"/>
      </w:pPr>
      <w:rPr>
        <w:rFonts w:ascii="Arial" w:hAnsi="Arial" w:hint="default"/>
      </w:rPr>
    </w:lvl>
    <w:lvl w:ilvl="7" w:tplc="931AEB1A" w:tentative="1">
      <w:start w:val="1"/>
      <w:numFmt w:val="bullet"/>
      <w:lvlText w:val="•"/>
      <w:lvlJc w:val="left"/>
      <w:pPr>
        <w:tabs>
          <w:tab w:val="num" w:pos="5760"/>
        </w:tabs>
        <w:ind w:left="5760" w:hanging="360"/>
      </w:pPr>
      <w:rPr>
        <w:rFonts w:ascii="Arial" w:hAnsi="Arial" w:hint="default"/>
      </w:rPr>
    </w:lvl>
    <w:lvl w:ilvl="8" w:tplc="FCE8D7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A504D"/>
    <w:multiLevelType w:val="hybridMultilevel"/>
    <w:tmpl w:val="A53C78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0A584E"/>
    <w:multiLevelType w:val="hybridMultilevel"/>
    <w:tmpl w:val="CF5E0518"/>
    <w:lvl w:ilvl="0" w:tplc="D1F2CF3A">
      <w:start w:val="1"/>
      <w:numFmt w:val="bullet"/>
      <w:lvlText w:val="•"/>
      <w:lvlJc w:val="left"/>
      <w:pPr>
        <w:tabs>
          <w:tab w:val="num" w:pos="720"/>
        </w:tabs>
        <w:ind w:left="720" w:hanging="360"/>
      </w:pPr>
      <w:rPr>
        <w:rFonts w:ascii="Arial" w:hAnsi="Arial" w:hint="default"/>
      </w:rPr>
    </w:lvl>
    <w:lvl w:ilvl="1" w:tplc="69626A28">
      <w:numFmt w:val="bullet"/>
      <w:lvlText w:val=""/>
      <w:lvlJc w:val="left"/>
      <w:pPr>
        <w:tabs>
          <w:tab w:val="num" w:pos="1440"/>
        </w:tabs>
        <w:ind w:left="1440" w:hanging="360"/>
      </w:pPr>
      <w:rPr>
        <w:rFonts w:ascii="Wingdings" w:hAnsi="Wingdings" w:hint="default"/>
      </w:rPr>
    </w:lvl>
    <w:lvl w:ilvl="2" w:tplc="EE2CAFB0" w:tentative="1">
      <w:start w:val="1"/>
      <w:numFmt w:val="bullet"/>
      <w:lvlText w:val="•"/>
      <w:lvlJc w:val="left"/>
      <w:pPr>
        <w:tabs>
          <w:tab w:val="num" w:pos="2160"/>
        </w:tabs>
        <w:ind w:left="2160" w:hanging="360"/>
      </w:pPr>
      <w:rPr>
        <w:rFonts w:ascii="Arial" w:hAnsi="Arial" w:hint="default"/>
      </w:rPr>
    </w:lvl>
    <w:lvl w:ilvl="3" w:tplc="73306CCC" w:tentative="1">
      <w:start w:val="1"/>
      <w:numFmt w:val="bullet"/>
      <w:lvlText w:val="•"/>
      <w:lvlJc w:val="left"/>
      <w:pPr>
        <w:tabs>
          <w:tab w:val="num" w:pos="2880"/>
        </w:tabs>
        <w:ind w:left="2880" w:hanging="360"/>
      </w:pPr>
      <w:rPr>
        <w:rFonts w:ascii="Arial" w:hAnsi="Arial" w:hint="default"/>
      </w:rPr>
    </w:lvl>
    <w:lvl w:ilvl="4" w:tplc="673AA302" w:tentative="1">
      <w:start w:val="1"/>
      <w:numFmt w:val="bullet"/>
      <w:lvlText w:val="•"/>
      <w:lvlJc w:val="left"/>
      <w:pPr>
        <w:tabs>
          <w:tab w:val="num" w:pos="3600"/>
        </w:tabs>
        <w:ind w:left="3600" w:hanging="360"/>
      </w:pPr>
      <w:rPr>
        <w:rFonts w:ascii="Arial" w:hAnsi="Arial" w:hint="default"/>
      </w:rPr>
    </w:lvl>
    <w:lvl w:ilvl="5" w:tplc="F5A42C04" w:tentative="1">
      <w:start w:val="1"/>
      <w:numFmt w:val="bullet"/>
      <w:lvlText w:val="•"/>
      <w:lvlJc w:val="left"/>
      <w:pPr>
        <w:tabs>
          <w:tab w:val="num" w:pos="4320"/>
        </w:tabs>
        <w:ind w:left="4320" w:hanging="360"/>
      </w:pPr>
      <w:rPr>
        <w:rFonts w:ascii="Arial" w:hAnsi="Arial" w:hint="default"/>
      </w:rPr>
    </w:lvl>
    <w:lvl w:ilvl="6" w:tplc="DB20141A" w:tentative="1">
      <w:start w:val="1"/>
      <w:numFmt w:val="bullet"/>
      <w:lvlText w:val="•"/>
      <w:lvlJc w:val="left"/>
      <w:pPr>
        <w:tabs>
          <w:tab w:val="num" w:pos="5040"/>
        </w:tabs>
        <w:ind w:left="5040" w:hanging="360"/>
      </w:pPr>
      <w:rPr>
        <w:rFonts w:ascii="Arial" w:hAnsi="Arial" w:hint="default"/>
      </w:rPr>
    </w:lvl>
    <w:lvl w:ilvl="7" w:tplc="72A23182" w:tentative="1">
      <w:start w:val="1"/>
      <w:numFmt w:val="bullet"/>
      <w:lvlText w:val="•"/>
      <w:lvlJc w:val="left"/>
      <w:pPr>
        <w:tabs>
          <w:tab w:val="num" w:pos="5760"/>
        </w:tabs>
        <w:ind w:left="5760" w:hanging="360"/>
      </w:pPr>
      <w:rPr>
        <w:rFonts w:ascii="Arial" w:hAnsi="Arial" w:hint="default"/>
      </w:rPr>
    </w:lvl>
    <w:lvl w:ilvl="8" w:tplc="979264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BA426C"/>
    <w:multiLevelType w:val="hybridMultilevel"/>
    <w:tmpl w:val="D5AEF4B0"/>
    <w:lvl w:ilvl="0" w:tplc="860E5788">
      <w:start w:val="1"/>
      <w:numFmt w:val="bullet"/>
      <w:lvlText w:val="•"/>
      <w:lvlJc w:val="left"/>
      <w:pPr>
        <w:tabs>
          <w:tab w:val="num" w:pos="720"/>
        </w:tabs>
        <w:ind w:left="720" w:hanging="360"/>
      </w:pPr>
      <w:rPr>
        <w:rFonts w:ascii="Arial" w:hAnsi="Arial" w:hint="default"/>
      </w:rPr>
    </w:lvl>
    <w:lvl w:ilvl="1" w:tplc="77440DB0">
      <w:numFmt w:val="bullet"/>
      <w:lvlText w:val=""/>
      <w:lvlJc w:val="left"/>
      <w:pPr>
        <w:tabs>
          <w:tab w:val="num" w:pos="1440"/>
        </w:tabs>
        <w:ind w:left="1440" w:hanging="360"/>
      </w:pPr>
      <w:rPr>
        <w:rFonts w:ascii="Wingdings" w:hAnsi="Wingdings" w:hint="default"/>
      </w:rPr>
    </w:lvl>
    <w:lvl w:ilvl="2" w:tplc="54E2CED2" w:tentative="1">
      <w:start w:val="1"/>
      <w:numFmt w:val="bullet"/>
      <w:lvlText w:val="•"/>
      <w:lvlJc w:val="left"/>
      <w:pPr>
        <w:tabs>
          <w:tab w:val="num" w:pos="2160"/>
        </w:tabs>
        <w:ind w:left="2160" w:hanging="360"/>
      </w:pPr>
      <w:rPr>
        <w:rFonts w:ascii="Arial" w:hAnsi="Arial" w:hint="default"/>
      </w:rPr>
    </w:lvl>
    <w:lvl w:ilvl="3" w:tplc="F4BEE50A" w:tentative="1">
      <w:start w:val="1"/>
      <w:numFmt w:val="bullet"/>
      <w:lvlText w:val="•"/>
      <w:lvlJc w:val="left"/>
      <w:pPr>
        <w:tabs>
          <w:tab w:val="num" w:pos="2880"/>
        </w:tabs>
        <w:ind w:left="2880" w:hanging="360"/>
      </w:pPr>
      <w:rPr>
        <w:rFonts w:ascii="Arial" w:hAnsi="Arial" w:hint="default"/>
      </w:rPr>
    </w:lvl>
    <w:lvl w:ilvl="4" w:tplc="669870C2" w:tentative="1">
      <w:start w:val="1"/>
      <w:numFmt w:val="bullet"/>
      <w:lvlText w:val="•"/>
      <w:lvlJc w:val="left"/>
      <w:pPr>
        <w:tabs>
          <w:tab w:val="num" w:pos="3600"/>
        </w:tabs>
        <w:ind w:left="3600" w:hanging="360"/>
      </w:pPr>
      <w:rPr>
        <w:rFonts w:ascii="Arial" w:hAnsi="Arial" w:hint="default"/>
      </w:rPr>
    </w:lvl>
    <w:lvl w:ilvl="5" w:tplc="54026568" w:tentative="1">
      <w:start w:val="1"/>
      <w:numFmt w:val="bullet"/>
      <w:lvlText w:val="•"/>
      <w:lvlJc w:val="left"/>
      <w:pPr>
        <w:tabs>
          <w:tab w:val="num" w:pos="4320"/>
        </w:tabs>
        <w:ind w:left="4320" w:hanging="360"/>
      </w:pPr>
      <w:rPr>
        <w:rFonts w:ascii="Arial" w:hAnsi="Arial" w:hint="default"/>
      </w:rPr>
    </w:lvl>
    <w:lvl w:ilvl="6" w:tplc="B942A3DE" w:tentative="1">
      <w:start w:val="1"/>
      <w:numFmt w:val="bullet"/>
      <w:lvlText w:val="•"/>
      <w:lvlJc w:val="left"/>
      <w:pPr>
        <w:tabs>
          <w:tab w:val="num" w:pos="5040"/>
        </w:tabs>
        <w:ind w:left="5040" w:hanging="360"/>
      </w:pPr>
      <w:rPr>
        <w:rFonts w:ascii="Arial" w:hAnsi="Arial" w:hint="default"/>
      </w:rPr>
    </w:lvl>
    <w:lvl w:ilvl="7" w:tplc="2B9EDA46" w:tentative="1">
      <w:start w:val="1"/>
      <w:numFmt w:val="bullet"/>
      <w:lvlText w:val="•"/>
      <w:lvlJc w:val="left"/>
      <w:pPr>
        <w:tabs>
          <w:tab w:val="num" w:pos="5760"/>
        </w:tabs>
        <w:ind w:left="5760" w:hanging="360"/>
      </w:pPr>
      <w:rPr>
        <w:rFonts w:ascii="Arial" w:hAnsi="Arial" w:hint="default"/>
      </w:rPr>
    </w:lvl>
    <w:lvl w:ilvl="8" w:tplc="2F5C43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503B88"/>
    <w:multiLevelType w:val="hybridMultilevel"/>
    <w:tmpl w:val="39D882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3A190A"/>
    <w:multiLevelType w:val="hybridMultilevel"/>
    <w:tmpl w:val="989C3166"/>
    <w:lvl w:ilvl="0" w:tplc="748C9744">
      <w:start w:val="1"/>
      <w:numFmt w:val="bullet"/>
      <w:lvlText w:val="•"/>
      <w:lvlJc w:val="left"/>
      <w:pPr>
        <w:tabs>
          <w:tab w:val="num" w:pos="720"/>
        </w:tabs>
        <w:ind w:left="720" w:hanging="360"/>
      </w:pPr>
      <w:rPr>
        <w:rFonts w:ascii="Arial" w:hAnsi="Arial" w:hint="default"/>
      </w:rPr>
    </w:lvl>
    <w:lvl w:ilvl="1" w:tplc="8CA2BB52">
      <w:numFmt w:val="bullet"/>
      <w:lvlText w:val=""/>
      <w:lvlJc w:val="left"/>
      <w:pPr>
        <w:tabs>
          <w:tab w:val="num" w:pos="1440"/>
        </w:tabs>
        <w:ind w:left="1440" w:hanging="360"/>
      </w:pPr>
      <w:rPr>
        <w:rFonts w:ascii="Wingdings" w:hAnsi="Wingdings" w:hint="default"/>
      </w:rPr>
    </w:lvl>
    <w:lvl w:ilvl="2" w:tplc="AD8E95AE" w:tentative="1">
      <w:start w:val="1"/>
      <w:numFmt w:val="bullet"/>
      <w:lvlText w:val="•"/>
      <w:lvlJc w:val="left"/>
      <w:pPr>
        <w:tabs>
          <w:tab w:val="num" w:pos="2160"/>
        </w:tabs>
        <w:ind w:left="2160" w:hanging="360"/>
      </w:pPr>
      <w:rPr>
        <w:rFonts w:ascii="Arial" w:hAnsi="Arial" w:hint="default"/>
      </w:rPr>
    </w:lvl>
    <w:lvl w:ilvl="3" w:tplc="A2E0EF5A" w:tentative="1">
      <w:start w:val="1"/>
      <w:numFmt w:val="bullet"/>
      <w:lvlText w:val="•"/>
      <w:lvlJc w:val="left"/>
      <w:pPr>
        <w:tabs>
          <w:tab w:val="num" w:pos="2880"/>
        </w:tabs>
        <w:ind w:left="2880" w:hanging="360"/>
      </w:pPr>
      <w:rPr>
        <w:rFonts w:ascii="Arial" w:hAnsi="Arial" w:hint="default"/>
      </w:rPr>
    </w:lvl>
    <w:lvl w:ilvl="4" w:tplc="DE6426F4" w:tentative="1">
      <w:start w:val="1"/>
      <w:numFmt w:val="bullet"/>
      <w:lvlText w:val="•"/>
      <w:lvlJc w:val="left"/>
      <w:pPr>
        <w:tabs>
          <w:tab w:val="num" w:pos="3600"/>
        </w:tabs>
        <w:ind w:left="3600" w:hanging="360"/>
      </w:pPr>
      <w:rPr>
        <w:rFonts w:ascii="Arial" w:hAnsi="Arial" w:hint="default"/>
      </w:rPr>
    </w:lvl>
    <w:lvl w:ilvl="5" w:tplc="AC826E80" w:tentative="1">
      <w:start w:val="1"/>
      <w:numFmt w:val="bullet"/>
      <w:lvlText w:val="•"/>
      <w:lvlJc w:val="left"/>
      <w:pPr>
        <w:tabs>
          <w:tab w:val="num" w:pos="4320"/>
        </w:tabs>
        <w:ind w:left="4320" w:hanging="360"/>
      </w:pPr>
      <w:rPr>
        <w:rFonts w:ascii="Arial" w:hAnsi="Arial" w:hint="default"/>
      </w:rPr>
    </w:lvl>
    <w:lvl w:ilvl="6" w:tplc="A11ACA54" w:tentative="1">
      <w:start w:val="1"/>
      <w:numFmt w:val="bullet"/>
      <w:lvlText w:val="•"/>
      <w:lvlJc w:val="left"/>
      <w:pPr>
        <w:tabs>
          <w:tab w:val="num" w:pos="5040"/>
        </w:tabs>
        <w:ind w:left="5040" w:hanging="360"/>
      </w:pPr>
      <w:rPr>
        <w:rFonts w:ascii="Arial" w:hAnsi="Arial" w:hint="default"/>
      </w:rPr>
    </w:lvl>
    <w:lvl w:ilvl="7" w:tplc="83DC2712" w:tentative="1">
      <w:start w:val="1"/>
      <w:numFmt w:val="bullet"/>
      <w:lvlText w:val="•"/>
      <w:lvlJc w:val="left"/>
      <w:pPr>
        <w:tabs>
          <w:tab w:val="num" w:pos="5760"/>
        </w:tabs>
        <w:ind w:left="5760" w:hanging="360"/>
      </w:pPr>
      <w:rPr>
        <w:rFonts w:ascii="Arial" w:hAnsi="Arial" w:hint="default"/>
      </w:rPr>
    </w:lvl>
    <w:lvl w:ilvl="8" w:tplc="52BAF8C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A40E10"/>
    <w:multiLevelType w:val="hybridMultilevel"/>
    <w:tmpl w:val="4802C232"/>
    <w:lvl w:ilvl="0" w:tplc="A8287988">
      <w:start w:val="1"/>
      <w:numFmt w:val="bullet"/>
      <w:lvlText w:val="•"/>
      <w:lvlJc w:val="left"/>
      <w:pPr>
        <w:tabs>
          <w:tab w:val="num" w:pos="720"/>
        </w:tabs>
        <w:ind w:left="720" w:hanging="360"/>
      </w:pPr>
      <w:rPr>
        <w:rFonts w:ascii="Arial" w:hAnsi="Arial" w:hint="default"/>
      </w:rPr>
    </w:lvl>
    <w:lvl w:ilvl="1" w:tplc="C71C15EE">
      <w:numFmt w:val="bullet"/>
      <w:lvlText w:val=""/>
      <w:lvlJc w:val="left"/>
      <w:pPr>
        <w:tabs>
          <w:tab w:val="num" w:pos="1440"/>
        </w:tabs>
        <w:ind w:left="1440" w:hanging="360"/>
      </w:pPr>
      <w:rPr>
        <w:rFonts w:ascii="Wingdings" w:hAnsi="Wingdings" w:hint="default"/>
      </w:rPr>
    </w:lvl>
    <w:lvl w:ilvl="2" w:tplc="CAA4767A" w:tentative="1">
      <w:start w:val="1"/>
      <w:numFmt w:val="bullet"/>
      <w:lvlText w:val="•"/>
      <w:lvlJc w:val="left"/>
      <w:pPr>
        <w:tabs>
          <w:tab w:val="num" w:pos="2160"/>
        </w:tabs>
        <w:ind w:left="2160" w:hanging="360"/>
      </w:pPr>
      <w:rPr>
        <w:rFonts w:ascii="Arial" w:hAnsi="Arial" w:hint="default"/>
      </w:rPr>
    </w:lvl>
    <w:lvl w:ilvl="3" w:tplc="A6D6D9B4" w:tentative="1">
      <w:start w:val="1"/>
      <w:numFmt w:val="bullet"/>
      <w:lvlText w:val="•"/>
      <w:lvlJc w:val="left"/>
      <w:pPr>
        <w:tabs>
          <w:tab w:val="num" w:pos="2880"/>
        </w:tabs>
        <w:ind w:left="2880" w:hanging="360"/>
      </w:pPr>
      <w:rPr>
        <w:rFonts w:ascii="Arial" w:hAnsi="Arial" w:hint="default"/>
      </w:rPr>
    </w:lvl>
    <w:lvl w:ilvl="4" w:tplc="8946C5AA" w:tentative="1">
      <w:start w:val="1"/>
      <w:numFmt w:val="bullet"/>
      <w:lvlText w:val="•"/>
      <w:lvlJc w:val="left"/>
      <w:pPr>
        <w:tabs>
          <w:tab w:val="num" w:pos="3600"/>
        </w:tabs>
        <w:ind w:left="3600" w:hanging="360"/>
      </w:pPr>
      <w:rPr>
        <w:rFonts w:ascii="Arial" w:hAnsi="Arial" w:hint="default"/>
      </w:rPr>
    </w:lvl>
    <w:lvl w:ilvl="5" w:tplc="A94EBF64" w:tentative="1">
      <w:start w:val="1"/>
      <w:numFmt w:val="bullet"/>
      <w:lvlText w:val="•"/>
      <w:lvlJc w:val="left"/>
      <w:pPr>
        <w:tabs>
          <w:tab w:val="num" w:pos="4320"/>
        </w:tabs>
        <w:ind w:left="4320" w:hanging="360"/>
      </w:pPr>
      <w:rPr>
        <w:rFonts w:ascii="Arial" w:hAnsi="Arial" w:hint="default"/>
      </w:rPr>
    </w:lvl>
    <w:lvl w:ilvl="6" w:tplc="D2A49AF4" w:tentative="1">
      <w:start w:val="1"/>
      <w:numFmt w:val="bullet"/>
      <w:lvlText w:val="•"/>
      <w:lvlJc w:val="left"/>
      <w:pPr>
        <w:tabs>
          <w:tab w:val="num" w:pos="5040"/>
        </w:tabs>
        <w:ind w:left="5040" w:hanging="360"/>
      </w:pPr>
      <w:rPr>
        <w:rFonts w:ascii="Arial" w:hAnsi="Arial" w:hint="default"/>
      </w:rPr>
    </w:lvl>
    <w:lvl w:ilvl="7" w:tplc="F3EC34CC" w:tentative="1">
      <w:start w:val="1"/>
      <w:numFmt w:val="bullet"/>
      <w:lvlText w:val="•"/>
      <w:lvlJc w:val="left"/>
      <w:pPr>
        <w:tabs>
          <w:tab w:val="num" w:pos="5760"/>
        </w:tabs>
        <w:ind w:left="5760" w:hanging="360"/>
      </w:pPr>
      <w:rPr>
        <w:rFonts w:ascii="Arial" w:hAnsi="Arial" w:hint="default"/>
      </w:rPr>
    </w:lvl>
    <w:lvl w:ilvl="8" w:tplc="C330B2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46B43B9D"/>
    <w:multiLevelType w:val="hybridMultilevel"/>
    <w:tmpl w:val="79D66916"/>
    <w:lvl w:ilvl="0" w:tplc="05B2FA96">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35710F8"/>
    <w:multiLevelType w:val="hybridMultilevel"/>
    <w:tmpl w:val="716243C2"/>
    <w:lvl w:ilvl="0" w:tplc="C48E2146">
      <w:start w:val="1"/>
      <w:numFmt w:val="bullet"/>
      <w:lvlText w:val="•"/>
      <w:lvlJc w:val="left"/>
      <w:pPr>
        <w:tabs>
          <w:tab w:val="num" w:pos="720"/>
        </w:tabs>
        <w:ind w:left="720" w:hanging="360"/>
      </w:pPr>
      <w:rPr>
        <w:rFonts w:ascii="Arial" w:hAnsi="Arial" w:hint="default"/>
      </w:rPr>
    </w:lvl>
    <w:lvl w:ilvl="1" w:tplc="FAB20F2A">
      <w:start w:val="1"/>
      <w:numFmt w:val="bullet"/>
      <w:lvlText w:val="•"/>
      <w:lvlJc w:val="left"/>
      <w:pPr>
        <w:tabs>
          <w:tab w:val="num" w:pos="1440"/>
        </w:tabs>
        <w:ind w:left="1440" w:hanging="360"/>
      </w:pPr>
      <w:rPr>
        <w:rFonts w:ascii="Arial" w:hAnsi="Arial" w:hint="default"/>
      </w:rPr>
    </w:lvl>
    <w:lvl w:ilvl="2" w:tplc="17521152" w:tentative="1">
      <w:start w:val="1"/>
      <w:numFmt w:val="bullet"/>
      <w:lvlText w:val="•"/>
      <w:lvlJc w:val="left"/>
      <w:pPr>
        <w:tabs>
          <w:tab w:val="num" w:pos="2160"/>
        </w:tabs>
        <w:ind w:left="2160" w:hanging="360"/>
      </w:pPr>
      <w:rPr>
        <w:rFonts w:ascii="Arial" w:hAnsi="Arial" w:hint="default"/>
      </w:rPr>
    </w:lvl>
    <w:lvl w:ilvl="3" w:tplc="FE26BFB2" w:tentative="1">
      <w:start w:val="1"/>
      <w:numFmt w:val="bullet"/>
      <w:lvlText w:val="•"/>
      <w:lvlJc w:val="left"/>
      <w:pPr>
        <w:tabs>
          <w:tab w:val="num" w:pos="2880"/>
        </w:tabs>
        <w:ind w:left="2880" w:hanging="360"/>
      </w:pPr>
      <w:rPr>
        <w:rFonts w:ascii="Arial" w:hAnsi="Arial" w:hint="default"/>
      </w:rPr>
    </w:lvl>
    <w:lvl w:ilvl="4" w:tplc="B94AD5A2" w:tentative="1">
      <w:start w:val="1"/>
      <w:numFmt w:val="bullet"/>
      <w:lvlText w:val="•"/>
      <w:lvlJc w:val="left"/>
      <w:pPr>
        <w:tabs>
          <w:tab w:val="num" w:pos="3600"/>
        </w:tabs>
        <w:ind w:left="3600" w:hanging="360"/>
      </w:pPr>
      <w:rPr>
        <w:rFonts w:ascii="Arial" w:hAnsi="Arial" w:hint="default"/>
      </w:rPr>
    </w:lvl>
    <w:lvl w:ilvl="5" w:tplc="4C4C5DE4" w:tentative="1">
      <w:start w:val="1"/>
      <w:numFmt w:val="bullet"/>
      <w:lvlText w:val="•"/>
      <w:lvlJc w:val="left"/>
      <w:pPr>
        <w:tabs>
          <w:tab w:val="num" w:pos="4320"/>
        </w:tabs>
        <w:ind w:left="4320" w:hanging="360"/>
      </w:pPr>
      <w:rPr>
        <w:rFonts w:ascii="Arial" w:hAnsi="Arial" w:hint="default"/>
      </w:rPr>
    </w:lvl>
    <w:lvl w:ilvl="6" w:tplc="50649EC4" w:tentative="1">
      <w:start w:val="1"/>
      <w:numFmt w:val="bullet"/>
      <w:lvlText w:val="•"/>
      <w:lvlJc w:val="left"/>
      <w:pPr>
        <w:tabs>
          <w:tab w:val="num" w:pos="5040"/>
        </w:tabs>
        <w:ind w:left="5040" w:hanging="360"/>
      </w:pPr>
      <w:rPr>
        <w:rFonts w:ascii="Arial" w:hAnsi="Arial" w:hint="default"/>
      </w:rPr>
    </w:lvl>
    <w:lvl w:ilvl="7" w:tplc="61C65A08" w:tentative="1">
      <w:start w:val="1"/>
      <w:numFmt w:val="bullet"/>
      <w:lvlText w:val="•"/>
      <w:lvlJc w:val="left"/>
      <w:pPr>
        <w:tabs>
          <w:tab w:val="num" w:pos="5760"/>
        </w:tabs>
        <w:ind w:left="5760" w:hanging="360"/>
      </w:pPr>
      <w:rPr>
        <w:rFonts w:ascii="Arial" w:hAnsi="Arial" w:hint="default"/>
      </w:rPr>
    </w:lvl>
    <w:lvl w:ilvl="8" w:tplc="55027E0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D6F6945"/>
    <w:multiLevelType w:val="hybridMultilevel"/>
    <w:tmpl w:val="B2CE1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DE04A7A"/>
    <w:multiLevelType w:val="hybridMultilevel"/>
    <w:tmpl w:val="01CA0DA0"/>
    <w:lvl w:ilvl="0" w:tplc="1EFC1DAA">
      <w:start w:val="1"/>
      <w:numFmt w:val="bullet"/>
      <w:lvlText w:val=""/>
      <w:lvlJc w:val="left"/>
      <w:pPr>
        <w:tabs>
          <w:tab w:val="num" w:pos="720"/>
        </w:tabs>
        <w:ind w:left="720" w:hanging="360"/>
      </w:pPr>
      <w:rPr>
        <w:rFonts w:ascii="Wingdings" w:hAnsi="Wingdings" w:hint="default"/>
      </w:rPr>
    </w:lvl>
    <w:lvl w:ilvl="1" w:tplc="5A8876EC">
      <w:start w:val="1"/>
      <w:numFmt w:val="bullet"/>
      <w:lvlText w:val=""/>
      <w:lvlJc w:val="left"/>
      <w:pPr>
        <w:tabs>
          <w:tab w:val="num" w:pos="1440"/>
        </w:tabs>
        <w:ind w:left="1440" w:hanging="360"/>
      </w:pPr>
      <w:rPr>
        <w:rFonts w:ascii="Wingdings" w:hAnsi="Wingdings" w:hint="default"/>
      </w:rPr>
    </w:lvl>
    <w:lvl w:ilvl="2" w:tplc="C748B7FE" w:tentative="1">
      <w:start w:val="1"/>
      <w:numFmt w:val="bullet"/>
      <w:lvlText w:val=""/>
      <w:lvlJc w:val="left"/>
      <w:pPr>
        <w:tabs>
          <w:tab w:val="num" w:pos="2160"/>
        </w:tabs>
        <w:ind w:left="2160" w:hanging="360"/>
      </w:pPr>
      <w:rPr>
        <w:rFonts w:ascii="Wingdings" w:hAnsi="Wingdings" w:hint="default"/>
      </w:rPr>
    </w:lvl>
    <w:lvl w:ilvl="3" w:tplc="FC561914" w:tentative="1">
      <w:start w:val="1"/>
      <w:numFmt w:val="bullet"/>
      <w:lvlText w:val=""/>
      <w:lvlJc w:val="left"/>
      <w:pPr>
        <w:tabs>
          <w:tab w:val="num" w:pos="2880"/>
        </w:tabs>
        <w:ind w:left="2880" w:hanging="360"/>
      </w:pPr>
      <w:rPr>
        <w:rFonts w:ascii="Wingdings" w:hAnsi="Wingdings" w:hint="default"/>
      </w:rPr>
    </w:lvl>
    <w:lvl w:ilvl="4" w:tplc="7DF810BA" w:tentative="1">
      <w:start w:val="1"/>
      <w:numFmt w:val="bullet"/>
      <w:lvlText w:val=""/>
      <w:lvlJc w:val="left"/>
      <w:pPr>
        <w:tabs>
          <w:tab w:val="num" w:pos="3600"/>
        </w:tabs>
        <w:ind w:left="3600" w:hanging="360"/>
      </w:pPr>
      <w:rPr>
        <w:rFonts w:ascii="Wingdings" w:hAnsi="Wingdings" w:hint="default"/>
      </w:rPr>
    </w:lvl>
    <w:lvl w:ilvl="5" w:tplc="FD0AEB5E" w:tentative="1">
      <w:start w:val="1"/>
      <w:numFmt w:val="bullet"/>
      <w:lvlText w:val=""/>
      <w:lvlJc w:val="left"/>
      <w:pPr>
        <w:tabs>
          <w:tab w:val="num" w:pos="4320"/>
        </w:tabs>
        <w:ind w:left="4320" w:hanging="360"/>
      </w:pPr>
      <w:rPr>
        <w:rFonts w:ascii="Wingdings" w:hAnsi="Wingdings" w:hint="default"/>
      </w:rPr>
    </w:lvl>
    <w:lvl w:ilvl="6" w:tplc="2CAAC1FE" w:tentative="1">
      <w:start w:val="1"/>
      <w:numFmt w:val="bullet"/>
      <w:lvlText w:val=""/>
      <w:lvlJc w:val="left"/>
      <w:pPr>
        <w:tabs>
          <w:tab w:val="num" w:pos="5040"/>
        </w:tabs>
        <w:ind w:left="5040" w:hanging="360"/>
      </w:pPr>
      <w:rPr>
        <w:rFonts w:ascii="Wingdings" w:hAnsi="Wingdings" w:hint="default"/>
      </w:rPr>
    </w:lvl>
    <w:lvl w:ilvl="7" w:tplc="B04C0758" w:tentative="1">
      <w:start w:val="1"/>
      <w:numFmt w:val="bullet"/>
      <w:lvlText w:val=""/>
      <w:lvlJc w:val="left"/>
      <w:pPr>
        <w:tabs>
          <w:tab w:val="num" w:pos="5760"/>
        </w:tabs>
        <w:ind w:left="5760" w:hanging="360"/>
      </w:pPr>
      <w:rPr>
        <w:rFonts w:ascii="Wingdings" w:hAnsi="Wingdings" w:hint="default"/>
      </w:rPr>
    </w:lvl>
    <w:lvl w:ilvl="8" w:tplc="2B828F0C"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12"/>
  </w:num>
  <w:num w:numId="4">
    <w:abstractNumId w:val="12"/>
    <w:lvlOverride w:ilvl="0">
      <w:startOverride w:val="1"/>
    </w:lvlOverride>
  </w:num>
  <w:num w:numId="5">
    <w:abstractNumId w:val="11"/>
    <w:lvlOverride w:ilvl="0">
      <w:startOverride w:val="1"/>
    </w:lvlOverride>
  </w:num>
  <w:num w:numId="6">
    <w:abstractNumId w:val="14"/>
  </w:num>
  <w:num w:numId="7">
    <w:abstractNumId w:val="3"/>
  </w:num>
  <w:num w:numId="8">
    <w:abstractNumId w:val="8"/>
  </w:num>
  <w:num w:numId="9">
    <w:abstractNumId w:val="10"/>
  </w:num>
  <w:num w:numId="10">
    <w:abstractNumId w:val="6"/>
  </w:num>
  <w:num w:numId="11">
    <w:abstractNumId w:val="11"/>
    <w:lvlOverride w:ilvl="0">
      <w:startOverride w:val="1"/>
    </w:lvlOverride>
  </w:num>
  <w:num w:numId="12">
    <w:abstractNumId w:val="12"/>
    <w:lvlOverride w:ilvl="0">
      <w:startOverride w:val="1"/>
    </w:lvlOverride>
  </w:num>
  <w:num w:numId="13">
    <w:abstractNumId w:val="16"/>
  </w:num>
  <w:num w:numId="14">
    <w:abstractNumId w:val="15"/>
  </w:num>
  <w:num w:numId="15">
    <w:abstractNumId w:val="5"/>
  </w:num>
  <w:num w:numId="16">
    <w:abstractNumId w:val="9"/>
  </w:num>
  <w:num w:numId="17">
    <w:abstractNumId w:val="0"/>
  </w:num>
  <w:num w:numId="18">
    <w:abstractNumId w:val="7"/>
  </w:num>
  <w:num w:numId="19">
    <w:abstractNumId w:val="4"/>
  </w:num>
  <w:num w:numId="20">
    <w:abstractNumId w:val="1"/>
  </w:num>
  <w:num w:numId="21">
    <w:abstractNumId w:val="17"/>
  </w:num>
  <w:num w:numId="22">
    <w:abstractNumId w:val="11"/>
    <w:lvlOverride w:ilvl="0">
      <w:startOverride w:val="1"/>
    </w:lvlOverride>
  </w:num>
  <w:num w:numId="23">
    <w:abstractNumId w:val="12"/>
    <w:lvlOverride w:ilvl="0">
      <w:startOverride w:val="1"/>
    </w:lvlOverride>
  </w:num>
  <w:num w:numId="2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defaultTabStop w:val="720"/>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B74"/>
    <w:rsid w:val="00007DAC"/>
    <w:rsid w:val="00010647"/>
    <w:rsid w:val="00024D4F"/>
    <w:rsid w:val="0003174A"/>
    <w:rsid w:val="0003774F"/>
    <w:rsid w:val="00051DAE"/>
    <w:rsid w:val="000530C9"/>
    <w:rsid w:val="00062576"/>
    <w:rsid w:val="0006734D"/>
    <w:rsid w:val="0007116F"/>
    <w:rsid w:val="00083AB5"/>
    <w:rsid w:val="00085B26"/>
    <w:rsid w:val="0008612A"/>
    <w:rsid w:val="00086C7E"/>
    <w:rsid w:val="00092FB6"/>
    <w:rsid w:val="000936D7"/>
    <w:rsid w:val="000957F1"/>
    <w:rsid w:val="00096593"/>
    <w:rsid w:val="00096F42"/>
    <w:rsid w:val="000A2329"/>
    <w:rsid w:val="000A460B"/>
    <w:rsid w:val="000A5725"/>
    <w:rsid w:val="000B0056"/>
    <w:rsid w:val="000B0AC4"/>
    <w:rsid w:val="000B33A4"/>
    <w:rsid w:val="000B4283"/>
    <w:rsid w:val="000B5EF7"/>
    <w:rsid w:val="000C6F75"/>
    <w:rsid w:val="000D1337"/>
    <w:rsid w:val="000D3451"/>
    <w:rsid w:val="000D5B37"/>
    <w:rsid w:val="000D694D"/>
    <w:rsid w:val="000E3C0A"/>
    <w:rsid w:val="000E5AA2"/>
    <w:rsid w:val="0010312F"/>
    <w:rsid w:val="00106A4D"/>
    <w:rsid w:val="0011055D"/>
    <w:rsid w:val="00113EB6"/>
    <w:rsid w:val="0012068C"/>
    <w:rsid w:val="00133979"/>
    <w:rsid w:val="00140A7B"/>
    <w:rsid w:val="00146E95"/>
    <w:rsid w:val="00151289"/>
    <w:rsid w:val="00152854"/>
    <w:rsid w:val="001558C6"/>
    <w:rsid w:val="001661C0"/>
    <w:rsid w:val="00167D05"/>
    <w:rsid w:val="0017054F"/>
    <w:rsid w:val="001745F8"/>
    <w:rsid w:val="001765A9"/>
    <w:rsid w:val="00181419"/>
    <w:rsid w:val="001838CF"/>
    <w:rsid w:val="00185E3E"/>
    <w:rsid w:val="001911B5"/>
    <w:rsid w:val="00196DDC"/>
    <w:rsid w:val="001A2C08"/>
    <w:rsid w:val="001A325B"/>
    <w:rsid w:val="001A3BA4"/>
    <w:rsid w:val="001A7E89"/>
    <w:rsid w:val="001B73C9"/>
    <w:rsid w:val="001C0B32"/>
    <w:rsid w:val="001C1121"/>
    <w:rsid w:val="001C1FCE"/>
    <w:rsid w:val="001C2D55"/>
    <w:rsid w:val="001D2B39"/>
    <w:rsid w:val="001D2C71"/>
    <w:rsid w:val="001D362E"/>
    <w:rsid w:val="001D4A79"/>
    <w:rsid w:val="001D4B18"/>
    <w:rsid w:val="001D4EBD"/>
    <w:rsid w:val="001D7D03"/>
    <w:rsid w:val="001D7DDF"/>
    <w:rsid w:val="001E1981"/>
    <w:rsid w:val="001E27D6"/>
    <w:rsid w:val="001E30F6"/>
    <w:rsid w:val="001E532E"/>
    <w:rsid w:val="001E6454"/>
    <w:rsid w:val="001E7CA5"/>
    <w:rsid w:val="001F3711"/>
    <w:rsid w:val="00201AA7"/>
    <w:rsid w:val="002039F7"/>
    <w:rsid w:val="00203EAC"/>
    <w:rsid w:val="002065F5"/>
    <w:rsid w:val="0022164E"/>
    <w:rsid w:val="002227B3"/>
    <w:rsid w:val="00225C43"/>
    <w:rsid w:val="002276BE"/>
    <w:rsid w:val="002328E5"/>
    <w:rsid w:val="00232CC3"/>
    <w:rsid w:val="002333B6"/>
    <w:rsid w:val="00233B90"/>
    <w:rsid w:val="00234C6B"/>
    <w:rsid w:val="00235F5C"/>
    <w:rsid w:val="00240E40"/>
    <w:rsid w:val="00242078"/>
    <w:rsid w:val="002425BC"/>
    <w:rsid w:val="00251266"/>
    <w:rsid w:val="00254C32"/>
    <w:rsid w:val="002727AD"/>
    <w:rsid w:val="002730B7"/>
    <w:rsid w:val="002734C1"/>
    <w:rsid w:val="00273FBE"/>
    <w:rsid w:val="002765F7"/>
    <w:rsid w:val="002833BE"/>
    <w:rsid w:val="0029615F"/>
    <w:rsid w:val="00296D5E"/>
    <w:rsid w:val="002A0980"/>
    <w:rsid w:val="002A361B"/>
    <w:rsid w:val="002A4B1E"/>
    <w:rsid w:val="002A7656"/>
    <w:rsid w:val="002B011B"/>
    <w:rsid w:val="002B0E46"/>
    <w:rsid w:val="002B0F40"/>
    <w:rsid w:val="002B33C2"/>
    <w:rsid w:val="002B4922"/>
    <w:rsid w:val="002B5229"/>
    <w:rsid w:val="002C204D"/>
    <w:rsid w:val="002C2D19"/>
    <w:rsid w:val="002C3172"/>
    <w:rsid w:val="002C3C2A"/>
    <w:rsid w:val="002C5A75"/>
    <w:rsid w:val="002D007E"/>
    <w:rsid w:val="002D10FA"/>
    <w:rsid w:val="002D4C55"/>
    <w:rsid w:val="002E0307"/>
    <w:rsid w:val="002E2C04"/>
    <w:rsid w:val="002E789B"/>
    <w:rsid w:val="002F0AE1"/>
    <w:rsid w:val="002F3C1D"/>
    <w:rsid w:val="002F53AA"/>
    <w:rsid w:val="00304D73"/>
    <w:rsid w:val="00304F07"/>
    <w:rsid w:val="00313A99"/>
    <w:rsid w:val="00313D35"/>
    <w:rsid w:val="00323912"/>
    <w:rsid w:val="0032511B"/>
    <w:rsid w:val="0033121B"/>
    <w:rsid w:val="003342A6"/>
    <w:rsid w:val="00335B04"/>
    <w:rsid w:val="0033676A"/>
    <w:rsid w:val="0033770D"/>
    <w:rsid w:val="003444E4"/>
    <w:rsid w:val="003542D7"/>
    <w:rsid w:val="003553DA"/>
    <w:rsid w:val="0036023F"/>
    <w:rsid w:val="00360976"/>
    <w:rsid w:val="003624F2"/>
    <w:rsid w:val="00362FE6"/>
    <w:rsid w:val="00363F92"/>
    <w:rsid w:val="0037394B"/>
    <w:rsid w:val="0037420A"/>
    <w:rsid w:val="00375AD3"/>
    <w:rsid w:val="00383B16"/>
    <w:rsid w:val="0038693A"/>
    <w:rsid w:val="00391AA4"/>
    <w:rsid w:val="00392B4A"/>
    <w:rsid w:val="00395772"/>
    <w:rsid w:val="003A2C77"/>
    <w:rsid w:val="003A5D52"/>
    <w:rsid w:val="003A6F28"/>
    <w:rsid w:val="003B3DAD"/>
    <w:rsid w:val="003B5082"/>
    <w:rsid w:val="003B659E"/>
    <w:rsid w:val="003B6765"/>
    <w:rsid w:val="003B76CE"/>
    <w:rsid w:val="003C060A"/>
    <w:rsid w:val="003C1FC3"/>
    <w:rsid w:val="003C35C5"/>
    <w:rsid w:val="003C44EE"/>
    <w:rsid w:val="003C72EB"/>
    <w:rsid w:val="003C79EF"/>
    <w:rsid w:val="003D290D"/>
    <w:rsid w:val="003D305F"/>
    <w:rsid w:val="003D3A2D"/>
    <w:rsid w:val="003D5578"/>
    <w:rsid w:val="003D79FB"/>
    <w:rsid w:val="003E3BBE"/>
    <w:rsid w:val="003E4CBA"/>
    <w:rsid w:val="003E62E4"/>
    <w:rsid w:val="003F0FD7"/>
    <w:rsid w:val="003F2437"/>
    <w:rsid w:val="003F246B"/>
    <w:rsid w:val="003F256E"/>
    <w:rsid w:val="003F558E"/>
    <w:rsid w:val="004008D0"/>
    <w:rsid w:val="00401835"/>
    <w:rsid w:val="00403D1B"/>
    <w:rsid w:val="00404714"/>
    <w:rsid w:val="00406069"/>
    <w:rsid w:val="004106D9"/>
    <w:rsid w:val="00410DDC"/>
    <w:rsid w:val="004162FA"/>
    <w:rsid w:val="0043750A"/>
    <w:rsid w:val="00440842"/>
    <w:rsid w:val="00450135"/>
    <w:rsid w:val="00456A92"/>
    <w:rsid w:val="0046206C"/>
    <w:rsid w:val="00475A29"/>
    <w:rsid w:val="00476E07"/>
    <w:rsid w:val="004770EF"/>
    <w:rsid w:val="00480B84"/>
    <w:rsid w:val="004900C0"/>
    <w:rsid w:val="0049206B"/>
    <w:rsid w:val="004A0531"/>
    <w:rsid w:val="004A180B"/>
    <w:rsid w:val="004A1D33"/>
    <w:rsid w:val="004A78ED"/>
    <w:rsid w:val="004B4747"/>
    <w:rsid w:val="004B6072"/>
    <w:rsid w:val="004B6784"/>
    <w:rsid w:val="004C18E8"/>
    <w:rsid w:val="004D0A54"/>
    <w:rsid w:val="004E3668"/>
    <w:rsid w:val="004E5E66"/>
    <w:rsid w:val="004E70AE"/>
    <w:rsid w:val="004F0CEC"/>
    <w:rsid w:val="004F3201"/>
    <w:rsid w:val="004F3975"/>
    <w:rsid w:val="00500C24"/>
    <w:rsid w:val="00503B4D"/>
    <w:rsid w:val="00504EE9"/>
    <w:rsid w:val="005067E2"/>
    <w:rsid w:val="005107CC"/>
    <w:rsid w:val="005134B3"/>
    <w:rsid w:val="0051682F"/>
    <w:rsid w:val="005179DF"/>
    <w:rsid w:val="00520488"/>
    <w:rsid w:val="00522966"/>
    <w:rsid w:val="00523912"/>
    <w:rsid w:val="0052639F"/>
    <w:rsid w:val="0053536C"/>
    <w:rsid w:val="00535414"/>
    <w:rsid w:val="0054442C"/>
    <w:rsid w:val="00544434"/>
    <w:rsid w:val="00546BCE"/>
    <w:rsid w:val="00547331"/>
    <w:rsid w:val="00550285"/>
    <w:rsid w:val="00564055"/>
    <w:rsid w:val="00567AE8"/>
    <w:rsid w:val="00573583"/>
    <w:rsid w:val="005836F8"/>
    <w:rsid w:val="00583ABC"/>
    <w:rsid w:val="00586D64"/>
    <w:rsid w:val="005918FA"/>
    <w:rsid w:val="005934D0"/>
    <w:rsid w:val="00595E95"/>
    <w:rsid w:val="00596090"/>
    <w:rsid w:val="0059633F"/>
    <w:rsid w:val="00597FAF"/>
    <w:rsid w:val="005A47E5"/>
    <w:rsid w:val="005A7116"/>
    <w:rsid w:val="005C23A4"/>
    <w:rsid w:val="005C3958"/>
    <w:rsid w:val="005C6EC5"/>
    <w:rsid w:val="005C7CCD"/>
    <w:rsid w:val="005D1CDF"/>
    <w:rsid w:val="005D2C2C"/>
    <w:rsid w:val="005D37E3"/>
    <w:rsid w:val="005D60EE"/>
    <w:rsid w:val="005D7332"/>
    <w:rsid w:val="005D7CEF"/>
    <w:rsid w:val="005E5BB9"/>
    <w:rsid w:val="005E61A8"/>
    <w:rsid w:val="005F0CAA"/>
    <w:rsid w:val="005F21B1"/>
    <w:rsid w:val="005F3FD2"/>
    <w:rsid w:val="005F4585"/>
    <w:rsid w:val="005F6419"/>
    <w:rsid w:val="0060097E"/>
    <w:rsid w:val="00604661"/>
    <w:rsid w:val="0060479A"/>
    <w:rsid w:val="0061174E"/>
    <w:rsid w:val="00612B12"/>
    <w:rsid w:val="00613549"/>
    <w:rsid w:val="00613BF4"/>
    <w:rsid w:val="006147DC"/>
    <w:rsid w:val="00617400"/>
    <w:rsid w:val="00627A8B"/>
    <w:rsid w:val="00630CA4"/>
    <w:rsid w:val="006402D3"/>
    <w:rsid w:val="006442E4"/>
    <w:rsid w:val="00651170"/>
    <w:rsid w:val="006556FA"/>
    <w:rsid w:val="00655BFE"/>
    <w:rsid w:val="006563D9"/>
    <w:rsid w:val="00663830"/>
    <w:rsid w:val="00664950"/>
    <w:rsid w:val="00676348"/>
    <w:rsid w:val="00683220"/>
    <w:rsid w:val="006867BD"/>
    <w:rsid w:val="00686D48"/>
    <w:rsid w:val="00686DEA"/>
    <w:rsid w:val="00687FA0"/>
    <w:rsid w:val="006930F6"/>
    <w:rsid w:val="00694853"/>
    <w:rsid w:val="006A2D49"/>
    <w:rsid w:val="006A2FC4"/>
    <w:rsid w:val="006A4E8C"/>
    <w:rsid w:val="006A6ED2"/>
    <w:rsid w:val="006B373A"/>
    <w:rsid w:val="006B622B"/>
    <w:rsid w:val="006B6FAE"/>
    <w:rsid w:val="006B7010"/>
    <w:rsid w:val="006C2E78"/>
    <w:rsid w:val="006D0A2E"/>
    <w:rsid w:val="006D0A67"/>
    <w:rsid w:val="006D0DF0"/>
    <w:rsid w:val="006D17B7"/>
    <w:rsid w:val="006D48AC"/>
    <w:rsid w:val="006E4815"/>
    <w:rsid w:val="006F09AC"/>
    <w:rsid w:val="006F1BCB"/>
    <w:rsid w:val="006F50FB"/>
    <w:rsid w:val="006F56C6"/>
    <w:rsid w:val="006F5709"/>
    <w:rsid w:val="00700908"/>
    <w:rsid w:val="00701D6D"/>
    <w:rsid w:val="00703321"/>
    <w:rsid w:val="00703AEC"/>
    <w:rsid w:val="00706867"/>
    <w:rsid w:val="00710FDE"/>
    <w:rsid w:val="00712583"/>
    <w:rsid w:val="007145FF"/>
    <w:rsid w:val="0072066D"/>
    <w:rsid w:val="00731114"/>
    <w:rsid w:val="00732D14"/>
    <w:rsid w:val="00734045"/>
    <w:rsid w:val="00736C2F"/>
    <w:rsid w:val="007371FF"/>
    <w:rsid w:val="00745F39"/>
    <w:rsid w:val="00747314"/>
    <w:rsid w:val="0075092D"/>
    <w:rsid w:val="00751515"/>
    <w:rsid w:val="00751E6B"/>
    <w:rsid w:val="00753DB6"/>
    <w:rsid w:val="00755E0E"/>
    <w:rsid w:val="00760207"/>
    <w:rsid w:val="00763527"/>
    <w:rsid w:val="00771EA3"/>
    <w:rsid w:val="0078254F"/>
    <w:rsid w:val="00785232"/>
    <w:rsid w:val="0078609D"/>
    <w:rsid w:val="0078727A"/>
    <w:rsid w:val="00792CAE"/>
    <w:rsid w:val="007A0244"/>
    <w:rsid w:val="007A1A6A"/>
    <w:rsid w:val="007B5D28"/>
    <w:rsid w:val="007B68BF"/>
    <w:rsid w:val="007B6CEB"/>
    <w:rsid w:val="007C06B0"/>
    <w:rsid w:val="007C0D24"/>
    <w:rsid w:val="007C3ED0"/>
    <w:rsid w:val="007C4D9B"/>
    <w:rsid w:val="007C6469"/>
    <w:rsid w:val="007D043A"/>
    <w:rsid w:val="007D14B6"/>
    <w:rsid w:val="007D210F"/>
    <w:rsid w:val="007D26E0"/>
    <w:rsid w:val="007D59DE"/>
    <w:rsid w:val="007E14C5"/>
    <w:rsid w:val="007E17B8"/>
    <w:rsid w:val="007E37D4"/>
    <w:rsid w:val="007E640C"/>
    <w:rsid w:val="007F001A"/>
    <w:rsid w:val="007F19F2"/>
    <w:rsid w:val="007F3393"/>
    <w:rsid w:val="00803FD0"/>
    <w:rsid w:val="00806A76"/>
    <w:rsid w:val="00811C9D"/>
    <w:rsid w:val="00813A93"/>
    <w:rsid w:val="00813FE1"/>
    <w:rsid w:val="00816C80"/>
    <w:rsid w:val="00820F88"/>
    <w:rsid w:val="008213EA"/>
    <w:rsid w:val="00821E46"/>
    <w:rsid w:val="00833FFA"/>
    <w:rsid w:val="00834F63"/>
    <w:rsid w:val="00836A76"/>
    <w:rsid w:val="00841BCD"/>
    <w:rsid w:val="008455D3"/>
    <w:rsid w:val="0084753E"/>
    <w:rsid w:val="00851A8E"/>
    <w:rsid w:val="00857ED6"/>
    <w:rsid w:val="00864D33"/>
    <w:rsid w:val="00867A62"/>
    <w:rsid w:val="00870931"/>
    <w:rsid w:val="00871CF7"/>
    <w:rsid w:val="00871D00"/>
    <w:rsid w:val="00873B37"/>
    <w:rsid w:val="00877B61"/>
    <w:rsid w:val="00880E45"/>
    <w:rsid w:val="008826C1"/>
    <w:rsid w:val="00885586"/>
    <w:rsid w:val="00892674"/>
    <w:rsid w:val="008A1BEC"/>
    <w:rsid w:val="008A4F5B"/>
    <w:rsid w:val="008A51B2"/>
    <w:rsid w:val="008A6574"/>
    <w:rsid w:val="008A7896"/>
    <w:rsid w:val="008B12A4"/>
    <w:rsid w:val="008C0807"/>
    <w:rsid w:val="008C1E9E"/>
    <w:rsid w:val="008C28BC"/>
    <w:rsid w:val="008C3539"/>
    <w:rsid w:val="008C66B8"/>
    <w:rsid w:val="008C6CFB"/>
    <w:rsid w:val="008C7CDB"/>
    <w:rsid w:val="008D1588"/>
    <w:rsid w:val="008D4640"/>
    <w:rsid w:val="008D62B8"/>
    <w:rsid w:val="008D71BD"/>
    <w:rsid w:val="008E6A26"/>
    <w:rsid w:val="008E70A0"/>
    <w:rsid w:val="008E74E9"/>
    <w:rsid w:val="008F0B49"/>
    <w:rsid w:val="008F2F35"/>
    <w:rsid w:val="008F50DE"/>
    <w:rsid w:val="0090091A"/>
    <w:rsid w:val="00900A0E"/>
    <w:rsid w:val="009042BD"/>
    <w:rsid w:val="009066EF"/>
    <w:rsid w:val="00906DA9"/>
    <w:rsid w:val="009137FB"/>
    <w:rsid w:val="00913FF9"/>
    <w:rsid w:val="00917C72"/>
    <w:rsid w:val="00927FB2"/>
    <w:rsid w:val="00931061"/>
    <w:rsid w:val="009312C9"/>
    <w:rsid w:val="00932039"/>
    <w:rsid w:val="00932EBF"/>
    <w:rsid w:val="00933BE2"/>
    <w:rsid w:val="00933E09"/>
    <w:rsid w:val="00933F32"/>
    <w:rsid w:val="009352EE"/>
    <w:rsid w:val="009408A9"/>
    <w:rsid w:val="00964F3D"/>
    <w:rsid w:val="00973035"/>
    <w:rsid w:val="009732D7"/>
    <w:rsid w:val="0097357F"/>
    <w:rsid w:val="00977E1D"/>
    <w:rsid w:val="00991F3B"/>
    <w:rsid w:val="009A1082"/>
    <w:rsid w:val="009A179E"/>
    <w:rsid w:val="009A74C7"/>
    <w:rsid w:val="009B3904"/>
    <w:rsid w:val="009B6CB8"/>
    <w:rsid w:val="009C4C4E"/>
    <w:rsid w:val="009C5318"/>
    <w:rsid w:val="009C64A0"/>
    <w:rsid w:val="009D14FE"/>
    <w:rsid w:val="009D213D"/>
    <w:rsid w:val="009D3564"/>
    <w:rsid w:val="009E101A"/>
    <w:rsid w:val="009E2B12"/>
    <w:rsid w:val="009E54CE"/>
    <w:rsid w:val="009F29FF"/>
    <w:rsid w:val="009F3524"/>
    <w:rsid w:val="009F5766"/>
    <w:rsid w:val="009F5893"/>
    <w:rsid w:val="009F6CBE"/>
    <w:rsid w:val="00A047B9"/>
    <w:rsid w:val="00A14AB4"/>
    <w:rsid w:val="00A1511F"/>
    <w:rsid w:val="00A15CC6"/>
    <w:rsid w:val="00A2079F"/>
    <w:rsid w:val="00A21030"/>
    <w:rsid w:val="00A22B78"/>
    <w:rsid w:val="00A25AE5"/>
    <w:rsid w:val="00A328F5"/>
    <w:rsid w:val="00A37002"/>
    <w:rsid w:val="00A52D27"/>
    <w:rsid w:val="00A53370"/>
    <w:rsid w:val="00A55980"/>
    <w:rsid w:val="00A57548"/>
    <w:rsid w:val="00A60516"/>
    <w:rsid w:val="00A6463B"/>
    <w:rsid w:val="00A65EA9"/>
    <w:rsid w:val="00A662C4"/>
    <w:rsid w:val="00A72FA8"/>
    <w:rsid w:val="00A777FC"/>
    <w:rsid w:val="00A83E32"/>
    <w:rsid w:val="00A84B68"/>
    <w:rsid w:val="00A9505E"/>
    <w:rsid w:val="00A95407"/>
    <w:rsid w:val="00A965C0"/>
    <w:rsid w:val="00AA1B0E"/>
    <w:rsid w:val="00AA354E"/>
    <w:rsid w:val="00AB1694"/>
    <w:rsid w:val="00AB2F2D"/>
    <w:rsid w:val="00AB6EEA"/>
    <w:rsid w:val="00AC32AC"/>
    <w:rsid w:val="00AC5CA7"/>
    <w:rsid w:val="00AD23FB"/>
    <w:rsid w:val="00AD3553"/>
    <w:rsid w:val="00AD74E7"/>
    <w:rsid w:val="00AD7C25"/>
    <w:rsid w:val="00AE2D41"/>
    <w:rsid w:val="00AE53CA"/>
    <w:rsid w:val="00AE56B1"/>
    <w:rsid w:val="00AF0B90"/>
    <w:rsid w:val="00AF46F7"/>
    <w:rsid w:val="00AF5F43"/>
    <w:rsid w:val="00AF61FE"/>
    <w:rsid w:val="00AF64F2"/>
    <w:rsid w:val="00B03900"/>
    <w:rsid w:val="00B04D5E"/>
    <w:rsid w:val="00B07E9B"/>
    <w:rsid w:val="00B1064C"/>
    <w:rsid w:val="00B1161E"/>
    <w:rsid w:val="00B1202E"/>
    <w:rsid w:val="00B14C4C"/>
    <w:rsid w:val="00B20782"/>
    <w:rsid w:val="00B232C9"/>
    <w:rsid w:val="00B23690"/>
    <w:rsid w:val="00B3228D"/>
    <w:rsid w:val="00B405CC"/>
    <w:rsid w:val="00B40AF9"/>
    <w:rsid w:val="00B5748D"/>
    <w:rsid w:val="00B6388E"/>
    <w:rsid w:val="00B6418A"/>
    <w:rsid w:val="00B664A5"/>
    <w:rsid w:val="00B709EA"/>
    <w:rsid w:val="00B7240A"/>
    <w:rsid w:val="00B73862"/>
    <w:rsid w:val="00B84618"/>
    <w:rsid w:val="00B84BE8"/>
    <w:rsid w:val="00B850A7"/>
    <w:rsid w:val="00B86220"/>
    <w:rsid w:val="00B93B46"/>
    <w:rsid w:val="00B965B5"/>
    <w:rsid w:val="00BA16C5"/>
    <w:rsid w:val="00BA66A6"/>
    <w:rsid w:val="00BA6E48"/>
    <w:rsid w:val="00BA7015"/>
    <w:rsid w:val="00BA74CE"/>
    <w:rsid w:val="00BA78C7"/>
    <w:rsid w:val="00BB08D9"/>
    <w:rsid w:val="00BB4391"/>
    <w:rsid w:val="00BB7382"/>
    <w:rsid w:val="00BB776C"/>
    <w:rsid w:val="00BC5FED"/>
    <w:rsid w:val="00BD2440"/>
    <w:rsid w:val="00BE04E1"/>
    <w:rsid w:val="00BE253A"/>
    <w:rsid w:val="00BF18C0"/>
    <w:rsid w:val="00BF2218"/>
    <w:rsid w:val="00BF4CED"/>
    <w:rsid w:val="00BF71A9"/>
    <w:rsid w:val="00C040A9"/>
    <w:rsid w:val="00C0757C"/>
    <w:rsid w:val="00C12317"/>
    <w:rsid w:val="00C135EE"/>
    <w:rsid w:val="00C13770"/>
    <w:rsid w:val="00C16930"/>
    <w:rsid w:val="00C17ABA"/>
    <w:rsid w:val="00C206B3"/>
    <w:rsid w:val="00C21ADB"/>
    <w:rsid w:val="00C225FC"/>
    <w:rsid w:val="00C23624"/>
    <w:rsid w:val="00C24946"/>
    <w:rsid w:val="00C2501C"/>
    <w:rsid w:val="00C251A8"/>
    <w:rsid w:val="00C27C32"/>
    <w:rsid w:val="00C3112F"/>
    <w:rsid w:val="00C31448"/>
    <w:rsid w:val="00C33CCA"/>
    <w:rsid w:val="00C46202"/>
    <w:rsid w:val="00C53940"/>
    <w:rsid w:val="00C53CD6"/>
    <w:rsid w:val="00C64570"/>
    <w:rsid w:val="00C67938"/>
    <w:rsid w:val="00C7490E"/>
    <w:rsid w:val="00C74D29"/>
    <w:rsid w:val="00C77934"/>
    <w:rsid w:val="00C81072"/>
    <w:rsid w:val="00C81724"/>
    <w:rsid w:val="00C86711"/>
    <w:rsid w:val="00C87AE4"/>
    <w:rsid w:val="00C900C4"/>
    <w:rsid w:val="00C90952"/>
    <w:rsid w:val="00C92C9D"/>
    <w:rsid w:val="00C92F14"/>
    <w:rsid w:val="00C96937"/>
    <w:rsid w:val="00C976CB"/>
    <w:rsid w:val="00CA054C"/>
    <w:rsid w:val="00CA136F"/>
    <w:rsid w:val="00CA3A70"/>
    <w:rsid w:val="00CA4325"/>
    <w:rsid w:val="00CA499B"/>
    <w:rsid w:val="00CA4F33"/>
    <w:rsid w:val="00CA5F5B"/>
    <w:rsid w:val="00CA6319"/>
    <w:rsid w:val="00CA7314"/>
    <w:rsid w:val="00CB2E4C"/>
    <w:rsid w:val="00CB3ED7"/>
    <w:rsid w:val="00CB5395"/>
    <w:rsid w:val="00CB6167"/>
    <w:rsid w:val="00CB7AEB"/>
    <w:rsid w:val="00CD11B4"/>
    <w:rsid w:val="00CD6047"/>
    <w:rsid w:val="00CD7492"/>
    <w:rsid w:val="00CE1673"/>
    <w:rsid w:val="00CE2C7B"/>
    <w:rsid w:val="00CE3A6B"/>
    <w:rsid w:val="00CE789D"/>
    <w:rsid w:val="00CF4301"/>
    <w:rsid w:val="00D00211"/>
    <w:rsid w:val="00D06309"/>
    <w:rsid w:val="00D101B2"/>
    <w:rsid w:val="00D15494"/>
    <w:rsid w:val="00D21EF9"/>
    <w:rsid w:val="00D244A1"/>
    <w:rsid w:val="00D2691B"/>
    <w:rsid w:val="00D3084E"/>
    <w:rsid w:val="00D34394"/>
    <w:rsid w:val="00D351EA"/>
    <w:rsid w:val="00D41336"/>
    <w:rsid w:val="00D431E7"/>
    <w:rsid w:val="00D43403"/>
    <w:rsid w:val="00D43815"/>
    <w:rsid w:val="00D51B3E"/>
    <w:rsid w:val="00D60243"/>
    <w:rsid w:val="00D62E71"/>
    <w:rsid w:val="00D62E95"/>
    <w:rsid w:val="00D63F20"/>
    <w:rsid w:val="00D64384"/>
    <w:rsid w:val="00D71395"/>
    <w:rsid w:val="00D71CE5"/>
    <w:rsid w:val="00D740CA"/>
    <w:rsid w:val="00D74F97"/>
    <w:rsid w:val="00D766FA"/>
    <w:rsid w:val="00D77446"/>
    <w:rsid w:val="00D8227F"/>
    <w:rsid w:val="00D841F0"/>
    <w:rsid w:val="00D85728"/>
    <w:rsid w:val="00D86891"/>
    <w:rsid w:val="00DA168C"/>
    <w:rsid w:val="00DA56A5"/>
    <w:rsid w:val="00DB01CB"/>
    <w:rsid w:val="00DB1979"/>
    <w:rsid w:val="00DB5167"/>
    <w:rsid w:val="00DB5BD1"/>
    <w:rsid w:val="00DC13DD"/>
    <w:rsid w:val="00DC18E4"/>
    <w:rsid w:val="00DC23E7"/>
    <w:rsid w:val="00DC491A"/>
    <w:rsid w:val="00DC68FE"/>
    <w:rsid w:val="00DD2050"/>
    <w:rsid w:val="00DE1CCA"/>
    <w:rsid w:val="00DE5C2D"/>
    <w:rsid w:val="00DF1C6A"/>
    <w:rsid w:val="00DF2997"/>
    <w:rsid w:val="00DF3727"/>
    <w:rsid w:val="00DF41F9"/>
    <w:rsid w:val="00DF49F4"/>
    <w:rsid w:val="00E041BD"/>
    <w:rsid w:val="00E067AD"/>
    <w:rsid w:val="00E07836"/>
    <w:rsid w:val="00E144D9"/>
    <w:rsid w:val="00E145DB"/>
    <w:rsid w:val="00E21006"/>
    <w:rsid w:val="00E257CB"/>
    <w:rsid w:val="00E458CA"/>
    <w:rsid w:val="00E4606C"/>
    <w:rsid w:val="00E47C78"/>
    <w:rsid w:val="00E50338"/>
    <w:rsid w:val="00E559F8"/>
    <w:rsid w:val="00E66F0A"/>
    <w:rsid w:val="00E708BF"/>
    <w:rsid w:val="00E842B5"/>
    <w:rsid w:val="00EA38EF"/>
    <w:rsid w:val="00EB03EC"/>
    <w:rsid w:val="00EB7117"/>
    <w:rsid w:val="00EC738C"/>
    <w:rsid w:val="00EC7BC3"/>
    <w:rsid w:val="00ED7600"/>
    <w:rsid w:val="00ED7E21"/>
    <w:rsid w:val="00EE3870"/>
    <w:rsid w:val="00EE5596"/>
    <w:rsid w:val="00EE76F8"/>
    <w:rsid w:val="00EF2BF8"/>
    <w:rsid w:val="00EF3550"/>
    <w:rsid w:val="00EF423C"/>
    <w:rsid w:val="00F0145C"/>
    <w:rsid w:val="00F03774"/>
    <w:rsid w:val="00F1362C"/>
    <w:rsid w:val="00F17C40"/>
    <w:rsid w:val="00F17E30"/>
    <w:rsid w:val="00F22495"/>
    <w:rsid w:val="00F2262F"/>
    <w:rsid w:val="00F22DBF"/>
    <w:rsid w:val="00F25599"/>
    <w:rsid w:val="00F26B2D"/>
    <w:rsid w:val="00F36512"/>
    <w:rsid w:val="00F40959"/>
    <w:rsid w:val="00F42C7C"/>
    <w:rsid w:val="00F4470D"/>
    <w:rsid w:val="00F50B22"/>
    <w:rsid w:val="00F5432A"/>
    <w:rsid w:val="00F551F0"/>
    <w:rsid w:val="00F571C5"/>
    <w:rsid w:val="00F624C5"/>
    <w:rsid w:val="00F62D85"/>
    <w:rsid w:val="00F64DA4"/>
    <w:rsid w:val="00F66FC6"/>
    <w:rsid w:val="00F73FBE"/>
    <w:rsid w:val="00F77452"/>
    <w:rsid w:val="00F77D5C"/>
    <w:rsid w:val="00F81254"/>
    <w:rsid w:val="00F824F5"/>
    <w:rsid w:val="00F8277D"/>
    <w:rsid w:val="00F85530"/>
    <w:rsid w:val="00F8683A"/>
    <w:rsid w:val="00F8755B"/>
    <w:rsid w:val="00F87734"/>
    <w:rsid w:val="00F9056D"/>
    <w:rsid w:val="00F9182B"/>
    <w:rsid w:val="00F91D67"/>
    <w:rsid w:val="00F9252E"/>
    <w:rsid w:val="00F93AA6"/>
    <w:rsid w:val="00F94190"/>
    <w:rsid w:val="00F94772"/>
    <w:rsid w:val="00FA006E"/>
    <w:rsid w:val="00FA6DBF"/>
    <w:rsid w:val="00FA7BC8"/>
    <w:rsid w:val="00FC29B9"/>
    <w:rsid w:val="00FC2C5B"/>
    <w:rsid w:val="00FC45E0"/>
    <w:rsid w:val="00FC6FD3"/>
    <w:rsid w:val="00FC7746"/>
    <w:rsid w:val="00FC7F0B"/>
    <w:rsid w:val="00FD0971"/>
    <w:rsid w:val="00FD3E87"/>
    <w:rsid w:val="00FE330F"/>
    <w:rsid w:val="00FE50B0"/>
    <w:rsid w:val="00FF0301"/>
    <w:rsid w:val="00FF2234"/>
    <w:rsid w:val="00FF289D"/>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20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rPr>
      <w:lang w:val="en-US"/>
    </w:r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B68BF"/>
    <w:pPr>
      <w:numPr>
        <w:ilvl w:val="2"/>
        <w:numId w:val="6"/>
      </w:numPr>
    </w:pPr>
    <w:rPr>
      <w:rFonts w:ascii="Arial" w:hAnsi="Arial" w:cs="Arial"/>
      <w:color w:val="auto"/>
    </w:rPr>
  </w:style>
  <w:style w:type="character" w:customStyle="1" w:styleId="RAN4H3Char">
    <w:name w:val="RAN4 H3 Char"/>
    <w:basedOn w:val="DefaultParagraphFont"/>
    <w:link w:val="RAN4H3"/>
    <w:rsid w:val="007B68BF"/>
    <w:rPr>
      <w:rFonts w:ascii="Arial" w:eastAsiaTheme="majorEastAsia" w:hAnsi="Arial" w:cs="Arial"/>
      <w:sz w:val="24"/>
      <w:szCs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character" w:customStyle="1" w:styleId="TALChar">
    <w:name w:val="TAL Char"/>
    <w:link w:val="TAL"/>
    <w:qFormat/>
    <w:locked/>
    <w:rsid w:val="00932039"/>
    <w:rPr>
      <w:rFonts w:ascii="Arial" w:hAnsi="Arial" w:cs="Arial"/>
      <w:sz w:val="18"/>
    </w:rPr>
  </w:style>
  <w:style w:type="paragraph" w:customStyle="1" w:styleId="TAL">
    <w:name w:val="TAL"/>
    <w:basedOn w:val="Normal"/>
    <w:link w:val="TALChar"/>
    <w:qFormat/>
    <w:rsid w:val="00932039"/>
    <w:pPr>
      <w:keepNext/>
      <w:keepLines/>
      <w:spacing w:after="0" w:line="240" w:lineRule="auto"/>
    </w:pPr>
    <w:rPr>
      <w:rFonts w:ascii="Arial" w:hAnsi="Arial" w:cs="Arial"/>
      <w:sz w:val="18"/>
    </w:rPr>
  </w:style>
  <w:style w:type="character" w:customStyle="1" w:styleId="TANChar">
    <w:name w:val="TAN Char"/>
    <w:link w:val="TAN"/>
    <w:qFormat/>
    <w:locked/>
    <w:rsid w:val="00932039"/>
    <w:rPr>
      <w:rFonts w:ascii="Arial" w:hAnsi="Arial" w:cs="Arial"/>
      <w:sz w:val="18"/>
    </w:rPr>
  </w:style>
  <w:style w:type="paragraph" w:customStyle="1" w:styleId="TAN">
    <w:name w:val="TAN"/>
    <w:basedOn w:val="TAL"/>
    <w:link w:val="TANChar"/>
    <w:qFormat/>
    <w:rsid w:val="00932039"/>
    <w:pPr>
      <w:ind w:left="851" w:hanging="851"/>
    </w:pPr>
  </w:style>
  <w:style w:type="paragraph" w:customStyle="1" w:styleId="TAH">
    <w:name w:val="TAH"/>
    <w:basedOn w:val="TAC"/>
    <w:link w:val="TAHCar"/>
    <w:uiPriority w:val="99"/>
    <w:qFormat/>
    <w:rsid w:val="00932039"/>
    <w:rPr>
      <w:rFonts w:eastAsiaTheme="minorHAnsi" w:cs="Arial"/>
      <w:b/>
      <w:szCs w:val="22"/>
      <w:lang w:val="en-US"/>
    </w:rPr>
  </w:style>
  <w:style w:type="character" w:customStyle="1" w:styleId="TAHCar">
    <w:name w:val="TAH Car"/>
    <w:link w:val="TAH"/>
    <w:uiPriority w:val="99"/>
    <w:qFormat/>
    <w:locked/>
    <w:rsid w:val="00932039"/>
    <w:rPr>
      <w:rFonts w:ascii="Arial" w:hAnsi="Arial" w:cs="Arial"/>
      <w:b/>
      <w:sz w:val="18"/>
    </w:rPr>
  </w:style>
  <w:style w:type="character" w:styleId="FollowedHyperlink">
    <w:name w:val="FollowedHyperlink"/>
    <w:basedOn w:val="DefaultParagraphFont"/>
    <w:uiPriority w:val="99"/>
    <w:semiHidden/>
    <w:unhideWhenUsed/>
    <w:rsid w:val="00AF0B9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87242440">
      <w:bodyDiv w:val="1"/>
      <w:marLeft w:val="0"/>
      <w:marRight w:val="0"/>
      <w:marTop w:val="0"/>
      <w:marBottom w:val="0"/>
      <w:divBdr>
        <w:top w:val="none" w:sz="0" w:space="0" w:color="auto"/>
        <w:left w:val="none" w:sz="0" w:space="0" w:color="auto"/>
        <w:bottom w:val="none" w:sz="0" w:space="0" w:color="auto"/>
        <w:right w:val="none" w:sz="0" w:space="0" w:color="auto"/>
      </w:divBdr>
      <w:divsChild>
        <w:div w:id="209921513">
          <w:marLeft w:val="360"/>
          <w:marRight w:val="0"/>
          <w:marTop w:val="200"/>
          <w:marBottom w:val="0"/>
          <w:divBdr>
            <w:top w:val="none" w:sz="0" w:space="0" w:color="auto"/>
            <w:left w:val="none" w:sz="0" w:space="0" w:color="auto"/>
            <w:bottom w:val="none" w:sz="0" w:space="0" w:color="auto"/>
            <w:right w:val="none" w:sz="0" w:space="0" w:color="auto"/>
          </w:divBdr>
        </w:div>
        <w:div w:id="1157956156">
          <w:marLeft w:val="1080"/>
          <w:marRight w:val="0"/>
          <w:marTop w:val="100"/>
          <w:marBottom w:val="0"/>
          <w:divBdr>
            <w:top w:val="none" w:sz="0" w:space="0" w:color="auto"/>
            <w:left w:val="none" w:sz="0" w:space="0" w:color="auto"/>
            <w:bottom w:val="none" w:sz="0" w:space="0" w:color="auto"/>
            <w:right w:val="none" w:sz="0" w:space="0" w:color="auto"/>
          </w:divBdr>
        </w:div>
        <w:div w:id="12002964">
          <w:marLeft w:val="1080"/>
          <w:marRight w:val="0"/>
          <w:marTop w:val="100"/>
          <w:marBottom w:val="0"/>
          <w:divBdr>
            <w:top w:val="none" w:sz="0" w:space="0" w:color="auto"/>
            <w:left w:val="none" w:sz="0" w:space="0" w:color="auto"/>
            <w:bottom w:val="none" w:sz="0" w:space="0" w:color="auto"/>
            <w:right w:val="none" w:sz="0" w:space="0" w:color="auto"/>
          </w:divBdr>
        </w:div>
        <w:div w:id="1635713154">
          <w:marLeft w:val="1080"/>
          <w:marRight w:val="0"/>
          <w:marTop w:val="100"/>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1941383">
      <w:bodyDiv w:val="1"/>
      <w:marLeft w:val="0"/>
      <w:marRight w:val="0"/>
      <w:marTop w:val="0"/>
      <w:marBottom w:val="0"/>
      <w:divBdr>
        <w:top w:val="none" w:sz="0" w:space="0" w:color="auto"/>
        <w:left w:val="none" w:sz="0" w:space="0" w:color="auto"/>
        <w:bottom w:val="none" w:sz="0" w:space="0" w:color="auto"/>
        <w:right w:val="none" w:sz="0" w:space="0" w:color="auto"/>
      </w:divBdr>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46422518">
      <w:bodyDiv w:val="1"/>
      <w:marLeft w:val="0"/>
      <w:marRight w:val="0"/>
      <w:marTop w:val="0"/>
      <w:marBottom w:val="0"/>
      <w:divBdr>
        <w:top w:val="none" w:sz="0" w:space="0" w:color="auto"/>
        <w:left w:val="none" w:sz="0" w:space="0" w:color="auto"/>
        <w:bottom w:val="none" w:sz="0" w:space="0" w:color="auto"/>
        <w:right w:val="none" w:sz="0" w:space="0" w:color="auto"/>
      </w:divBdr>
      <w:divsChild>
        <w:div w:id="2070376293">
          <w:marLeft w:val="360"/>
          <w:marRight w:val="0"/>
          <w:marTop w:val="200"/>
          <w:marBottom w:val="0"/>
          <w:divBdr>
            <w:top w:val="none" w:sz="0" w:space="0" w:color="auto"/>
            <w:left w:val="none" w:sz="0" w:space="0" w:color="auto"/>
            <w:bottom w:val="none" w:sz="0" w:space="0" w:color="auto"/>
            <w:right w:val="none" w:sz="0" w:space="0" w:color="auto"/>
          </w:divBdr>
        </w:div>
        <w:div w:id="951353006">
          <w:marLeft w:val="1080"/>
          <w:marRight w:val="0"/>
          <w:marTop w:val="100"/>
          <w:marBottom w:val="0"/>
          <w:divBdr>
            <w:top w:val="none" w:sz="0" w:space="0" w:color="auto"/>
            <w:left w:val="none" w:sz="0" w:space="0" w:color="auto"/>
            <w:bottom w:val="none" w:sz="0" w:space="0" w:color="auto"/>
            <w:right w:val="none" w:sz="0" w:space="0" w:color="auto"/>
          </w:divBdr>
        </w:div>
        <w:div w:id="2107772216">
          <w:marLeft w:val="1080"/>
          <w:marRight w:val="0"/>
          <w:marTop w:val="100"/>
          <w:marBottom w:val="0"/>
          <w:divBdr>
            <w:top w:val="none" w:sz="0" w:space="0" w:color="auto"/>
            <w:left w:val="none" w:sz="0" w:space="0" w:color="auto"/>
            <w:bottom w:val="none" w:sz="0" w:space="0" w:color="auto"/>
            <w:right w:val="none" w:sz="0" w:space="0" w:color="auto"/>
          </w:divBdr>
        </w:div>
      </w:divsChild>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33506498">
      <w:bodyDiv w:val="1"/>
      <w:marLeft w:val="0"/>
      <w:marRight w:val="0"/>
      <w:marTop w:val="0"/>
      <w:marBottom w:val="0"/>
      <w:divBdr>
        <w:top w:val="none" w:sz="0" w:space="0" w:color="auto"/>
        <w:left w:val="none" w:sz="0" w:space="0" w:color="auto"/>
        <w:bottom w:val="none" w:sz="0" w:space="0" w:color="auto"/>
        <w:right w:val="none" w:sz="0" w:space="0" w:color="auto"/>
      </w:divBdr>
      <w:divsChild>
        <w:div w:id="290794751">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153838367">
      <w:bodyDiv w:val="1"/>
      <w:marLeft w:val="0"/>
      <w:marRight w:val="0"/>
      <w:marTop w:val="0"/>
      <w:marBottom w:val="0"/>
      <w:divBdr>
        <w:top w:val="none" w:sz="0" w:space="0" w:color="auto"/>
        <w:left w:val="none" w:sz="0" w:space="0" w:color="auto"/>
        <w:bottom w:val="none" w:sz="0" w:space="0" w:color="auto"/>
        <w:right w:val="none" w:sz="0" w:space="0" w:color="auto"/>
      </w:divBdr>
    </w:div>
    <w:div w:id="1193030566">
      <w:bodyDiv w:val="1"/>
      <w:marLeft w:val="0"/>
      <w:marRight w:val="0"/>
      <w:marTop w:val="0"/>
      <w:marBottom w:val="0"/>
      <w:divBdr>
        <w:top w:val="none" w:sz="0" w:space="0" w:color="auto"/>
        <w:left w:val="none" w:sz="0" w:space="0" w:color="auto"/>
        <w:bottom w:val="none" w:sz="0" w:space="0" w:color="auto"/>
        <w:right w:val="none" w:sz="0" w:space="0" w:color="auto"/>
      </w:divBdr>
      <w:divsChild>
        <w:div w:id="1436562236">
          <w:marLeft w:val="360"/>
          <w:marRight w:val="0"/>
          <w:marTop w:val="200"/>
          <w:marBottom w:val="180"/>
          <w:divBdr>
            <w:top w:val="none" w:sz="0" w:space="0" w:color="auto"/>
            <w:left w:val="none" w:sz="0" w:space="0" w:color="auto"/>
            <w:bottom w:val="none" w:sz="0" w:space="0" w:color="auto"/>
            <w:right w:val="none" w:sz="0" w:space="0" w:color="auto"/>
          </w:divBdr>
        </w:div>
        <w:div w:id="1407263017">
          <w:marLeft w:val="1080"/>
          <w:marRight w:val="0"/>
          <w:marTop w:val="100"/>
          <w:marBottom w:val="180"/>
          <w:divBdr>
            <w:top w:val="none" w:sz="0" w:space="0" w:color="auto"/>
            <w:left w:val="none" w:sz="0" w:space="0" w:color="auto"/>
            <w:bottom w:val="none" w:sz="0" w:space="0" w:color="auto"/>
            <w:right w:val="none" w:sz="0" w:space="0" w:color="auto"/>
          </w:divBdr>
        </w:div>
        <w:div w:id="423184324">
          <w:marLeft w:val="1080"/>
          <w:marRight w:val="0"/>
          <w:marTop w:val="100"/>
          <w:marBottom w:val="180"/>
          <w:divBdr>
            <w:top w:val="none" w:sz="0" w:space="0" w:color="auto"/>
            <w:left w:val="none" w:sz="0" w:space="0" w:color="auto"/>
            <w:bottom w:val="none" w:sz="0" w:space="0" w:color="auto"/>
            <w:right w:val="none" w:sz="0" w:space="0" w:color="auto"/>
          </w:divBdr>
        </w:div>
      </w:divsChild>
    </w:div>
    <w:div w:id="1221091494">
      <w:bodyDiv w:val="1"/>
      <w:marLeft w:val="0"/>
      <w:marRight w:val="0"/>
      <w:marTop w:val="0"/>
      <w:marBottom w:val="0"/>
      <w:divBdr>
        <w:top w:val="none" w:sz="0" w:space="0" w:color="auto"/>
        <w:left w:val="none" w:sz="0" w:space="0" w:color="auto"/>
        <w:bottom w:val="none" w:sz="0" w:space="0" w:color="auto"/>
        <w:right w:val="none" w:sz="0" w:space="0" w:color="auto"/>
      </w:divBdr>
      <w:divsChild>
        <w:div w:id="169566199">
          <w:marLeft w:val="360"/>
          <w:marRight w:val="0"/>
          <w:marTop w:val="200"/>
          <w:marBottom w:val="0"/>
          <w:divBdr>
            <w:top w:val="none" w:sz="0" w:space="0" w:color="auto"/>
            <w:left w:val="none" w:sz="0" w:space="0" w:color="auto"/>
            <w:bottom w:val="none" w:sz="0" w:space="0" w:color="auto"/>
            <w:right w:val="none" w:sz="0" w:space="0" w:color="auto"/>
          </w:divBdr>
        </w:div>
        <w:div w:id="1450933746">
          <w:marLeft w:val="1080"/>
          <w:marRight w:val="0"/>
          <w:marTop w:val="100"/>
          <w:marBottom w:val="0"/>
          <w:divBdr>
            <w:top w:val="none" w:sz="0" w:space="0" w:color="auto"/>
            <w:left w:val="none" w:sz="0" w:space="0" w:color="auto"/>
            <w:bottom w:val="none" w:sz="0" w:space="0" w:color="auto"/>
            <w:right w:val="none" w:sz="0" w:space="0" w:color="auto"/>
          </w:divBdr>
        </w:div>
      </w:divsChild>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52877129">
      <w:bodyDiv w:val="1"/>
      <w:marLeft w:val="0"/>
      <w:marRight w:val="0"/>
      <w:marTop w:val="0"/>
      <w:marBottom w:val="0"/>
      <w:divBdr>
        <w:top w:val="none" w:sz="0" w:space="0" w:color="auto"/>
        <w:left w:val="none" w:sz="0" w:space="0" w:color="auto"/>
        <w:bottom w:val="none" w:sz="0" w:space="0" w:color="auto"/>
        <w:right w:val="none" w:sz="0" w:space="0" w:color="auto"/>
      </w:divBdr>
    </w:div>
    <w:div w:id="1358234432">
      <w:bodyDiv w:val="1"/>
      <w:marLeft w:val="0"/>
      <w:marRight w:val="0"/>
      <w:marTop w:val="0"/>
      <w:marBottom w:val="0"/>
      <w:divBdr>
        <w:top w:val="none" w:sz="0" w:space="0" w:color="auto"/>
        <w:left w:val="none" w:sz="0" w:space="0" w:color="auto"/>
        <w:bottom w:val="none" w:sz="0" w:space="0" w:color="auto"/>
        <w:right w:val="none" w:sz="0" w:space="0" w:color="auto"/>
      </w:divBdr>
      <w:divsChild>
        <w:div w:id="1916745408">
          <w:marLeft w:val="360"/>
          <w:marRight w:val="0"/>
          <w:marTop w:val="200"/>
          <w:marBottom w:val="0"/>
          <w:divBdr>
            <w:top w:val="none" w:sz="0" w:space="0" w:color="auto"/>
            <w:left w:val="none" w:sz="0" w:space="0" w:color="auto"/>
            <w:bottom w:val="none" w:sz="0" w:space="0" w:color="auto"/>
            <w:right w:val="none" w:sz="0" w:space="0" w:color="auto"/>
          </w:divBdr>
        </w:div>
        <w:div w:id="1178614390">
          <w:marLeft w:val="1080"/>
          <w:marRight w:val="0"/>
          <w:marTop w:val="100"/>
          <w:marBottom w:val="0"/>
          <w:divBdr>
            <w:top w:val="none" w:sz="0" w:space="0" w:color="auto"/>
            <w:left w:val="none" w:sz="0" w:space="0" w:color="auto"/>
            <w:bottom w:val="none" w:sz="0" w:space="0" w:color="auto"/>
            <w:right w:val="none" w:sz="0" w:space="0" w:color="auto"/>
          </w:divBdr>
        </w:div>
      </w:divsChild>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62949443">
      <w:bodyDiv w:val="1"/>
      <w:marLeft w:val="0"/>
      <w:marRight w:val="0"/>
      <w:marTop w:val="0"/>
      <w:marBottom w:val="0"/>
      <w:divBdr>
        <w:top w:val="none" w:sz="0" w:space="0" w:color="auto"/>
        <w:left w:val="none" w:sz="0" w:space="0" w:color="auto"/>
        <w:bottom w:val="none" w:sz="0" w:space="0" w:color="auto"/>
        <w:right w:val="none" w:sz="0" w:space="0" w:color="auto"/>
      </w:divBdr>
      <w:divsChild>
        <w:div w:id="868183536">
          <w:marLeft w:val="360"/>
          <w:marRight w:val="0"/>
          <w:marTop w:val="200"/>
          <w:marBottom w:val="0"/>
          <w:divBdr>
            <w:top w:val="none" w:sz="0" w:space="0" w:color="auto"/>
            <w:left w:val="none" w:sz="0" w:space="0" w:color="auto"/>
            <w:bottom w:val="none" w:sz="0" w:space="0" w:color="auto"/>
            <w:right w:val="none" w:sz="0" w:space="0" w:color="auto"/>
          </w:divBdr>
        </w:div>
        <w:div w:id="147332705">
          <w:marLeft w:val="1080"/>
          <w:marRight w:val="0"/>
          <w:marTop w:val="100"/>
          <w:marBottom w:val="0"/>
          <w:divBdr>
            <w:top w:val="none" w:sz="0" w:space="0" w:color="auto"/>
            <w:left w:val="none" w:sz="0" w:space="0" w:color="auto"/>
            <w:bottom w:val="none" w:sz="0" w:space="0" w:color="auto"/>
            <w:right w:val="none" w:sz="0" w:space="0" w:color="auto"/>
          </w:divBdr>
        </w:div>
        <w:div w:id="2064476658">
          <w:marLeft w:val="1080"/>
          <w:marRight w:val="0"/>
          <w:marTop w:val="100"/>
          <w:marBottom w:val="0"/>
          <w:divBdr>
            <w:top w:val="none" w:sz="0" w:space="0" w:color="auto"/>
            <w:left w:val="none" w:sz="0" w:space="0" w:color="auto"/>
            <w:bottom w:val="none" w:sz="0" w:space="0" w:color="auto"/>
            <w:right w:val="none" w:sz="0" w:space="0" w:color="auto"/>
          </w:divBdr>
        </w:div>
        <w:div w:id="1970668457">
          <w:marLeft w:val="360"/>
          <w:marRight w:val="0"/>
          <w:marTop w:val="200"/>
          <w:marBottom w:val="0"/>
          <w:divBdr>
            <w:top w:val="none" w:sz="0" w:space="0" w:color="auto"/>
            <w:left w:val="none" w:sz="0" w:space="0" w:color="auto"/>
            <w:bottom w:val="none" w:sz="0" w:space="0" w:color="auto"/>
            <w:right w:val="none" w:sz="0" w:space="0" w:color="auto"/>
          </w:divBdr>
        </w:div>
        <w:div w:id="934021473">
          <w:marLeft w:val="1080"/>
          <w:marRight w:val="0"/>
          <w:marTop w:val="100"/>
          <w:marBottom w:val="0"/>
          <w:divBdr>
            <w:top w:val="none" w:sz="0" w:space="0" w:color="auto"/>
            <w:left w:val="none" w:sz="0" w:space="0" w:color="auto"/>
            <w:bottom w:val="none" w:sz="0" w:space="0" w:color="auto"/>
            <w:right w:val="none" w:sz="0" w:space="0" w:color="auto"/>
          </w:divBdr>
        </w:div>
        <w:div w:id="1052198408">
          <w:marLeft w:val="1080"/>
          <w:marRight w:val="0"/>
          <w:marTop w:val="100"/>
          <w:marBottom w:val="0"/>
          <w:divBdr>
            <w:top w:val="none" w:sz="0" w:space="0" w:color="auto"/>
            <w:left w:val="none" w:sz="0" w:space="0" w:color="auto"/>
            <w:bottom w:val="none" w:sz="0" w:space="0" w:color="auto"/>
            <w:right w:val="none" w:sz="0" w:space="0" w:color="auto"/>
          </w:divBdr>
        </w:div>
        <w:div w:id="834421069">
          <w:marLeft w:val="360"/>
          <w:marRight w:val="0"/>
          <w:marTop w:val="200"/>
          <w:marBottom w:val="0"/>
          <w:divBdr>
            <w:top w:val="none" w:sz="0" w:space="0" w:color="auto"/>
            <w:left w:val="none" w:sz="0" w:space="0" w:color="auto"/>
            <w:bottom w:val="none" w:sz="0" w:space="0" w:color="auto"/>
            <w:right w:val="none" w:sz="0" w:space="0" w:color="auto"/>
          </w:divBdr>
        </w:div>
        <w:div w:id="361172361">
          <w:marLeft w:val="1080"/>
          <w:marRight w:val="0"/>
          <w:marTop w:val="100"/>
          <w:marBottom w:val="0"/>
          <w:divBdr>
            <w:top w:val="none" w:sz="0" w:space="0" w:color="auto"/>
            <w:left w:val="none" w:sz="0" w:space="0" w:color="auto"/>
            <w:bottom w:val="none" w:sz="0" w:space="0" w:color="auto"/>
            <w:right w:val="none" w:sz="0" w:space="0" w:color="auto"/>
          </w:divBdr>
        </w:div>
        <w:div w:id="1346903121">
          <w:marLeft w:val="1080"/>
          <w:marRight w:val="0"/>
          <w:marTop w:val="100"/>
          <w:marBottom w:val="0"/>
          <w:divBdr>
            <w:top w:val="none" w:sz="0" w:space="0" w:color="auto"/>
            <w:left w:val="none" w:sz="0" w:space="0" w:color="auto"/>
            <w:bottom w:val="none" w:sz="0" w:space="0" w:color="auto"/>
            <w:right w:val="none" w:sz="0" w:space="0" w:color="auto"/>
          </w:divBdr>
        </w:div>
      </w:divsChild>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848323791">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ints.soton.ac.uk/263112/1/paper_101.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83957-9DDE-4FAC-A867-A10029C24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6982</TotalTime>
  <Pages>8</Pages>
  <Words>1899</Words>
  <Characters>10826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Mueller, Axel (Nokia - FR/Paris-Saclay)</cp:lastModifiedBy>
  <cp:revision>499</cp:revision>
  <dcterms:created xsi:type="dcterms:W3CDTF">2018-10-31T13:02:00Z</dcterms:created>
  <dcterms:modified xsi:type="dcterms:W3CDTF">2021-05-11T13:43:00Z</dcterms:modified>
</cp:coreProperties>
</file>